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5F3BA">
      <w:pPr>
        <w:pStyle w:val="2"/>
        <w:keepNext w:val="0"/>
        <w:keepLines w:val="0"/>
        <w:widowControl/>
        <w:suppressLineNumbers w:val="0"/>
        <w:ind w:left="0" w:firstLine="0"/>
        <w:jc w:val="center"/>
        <w:rPr>
          <w:rFonts w:hint="default" w:ascii="Times New Roman" w:hAnsi="Times New Roman" w:eastAsia="Tahoma" w:cs="Times New Roman"/>
          <w:i w:val="0"/>
          <w:iCs w:val="0"/>
          <w:caps w:val="0"/>
          <w:color w:val="000000"/>
          <w:spacing w:val="0"/>
        </w:rPr>
      </w:pPr>
      <w:r>
        <w:rPr>
          <w:rFonts w:hint="default" w:ascii="Times New Roman" w:hAnsi="Times New Roman" w:eastAsia="Tahoma" w:cs="Times New Roman"/>
          <w:i w:val="0"/>
          <w:iCs w:val="0"/>
          <w:caps w:val="0"/>
          <w:color w:val="000000"/>
          <w:spacing w:val="0"/>
        </w:rPr>
        <w:t>羊肠类器官培养基试剂盒使用说明书</w:t>
      </w:r>
    </w:p>
    <w:p w14:paraId="34F64DA8">
      <w:pPr>
        <w:keepNext w:val="0"/>
        <w:keepLines w:val="0"/>
        <w:widowControl/>
        <w:suppressLineNumbers w:val="0"/>
        <w:spacing w:before="75" w:beforeAutospacing="0" w:after="75" w:afterAutospacing="0"/>
        <w:ind w:left="0" w:right="0" w:firstLine="0"/>
        <w:jc w:val="left"/>
        <w:rPr>
          <w:rFonts w:hint="default" w:ascii="Times New Roman" w:hAnsi="Times New Roman" w:eastAsia="Tahoma" w:cs="Times New Roman"/>
          <w:i w:val="0"/>
          <w:iCs w:val="0"/>
          <w:caps w:val="0"/>
          <w:color w:val="000000"/>
          <w:spacing w:val="0"/>
          <w:sz w:val="18"/>
          <w:szCs w:val="18"/>
        </w:rPr>
      </w:pPr>
      <w:r>
        <w:rPr>
          <w:rStyle w:val="16"/>
          <w:rFonts w:hint="default" w:ascii="Times New Roman" w:hAnsi="Times New Roman" w:eastAsia="Tahoma" w:cs="Times New Roman"/>
          <w:i w:val="0"/>
          <w:iCs w:val="0"/>
          <w:caps w:val="0"/>
          <w:color w:val="000000"/>
          <w:spacing w:val="0"/>
          <w:kern w:val="0"/>
          <w:sz w:val="18"/>
          <w:szCs w:val="18"/>
          <w:lang w:val="en-US" w:eastAsia="zh-CN" w:bidi="ar"/>
        </w:rPr>
        <w:t>货号:</w:t>
      </w:r>
      <w:r>
        <w:rPr>
          <w:rFonts w:hint="default" w:ascii="Times New Roman" w:hAnsi="Times New Roman" w:eastAsia="Tahoma" w:cs="Times New Roman"/>
          <w:i w:val="0"/>
          <w:iCs w:val="0"/>
          <w:caps w:val="0"/>
          <w:color w:val="000000"/>
          <w:spacing w:val="0"/>
          <w:kern w:val="0"/>
          <w:sz w:val="18"/>
          <w:szCs w:val="18"/>
          <w:lang w:val="en-US" w:eastAsia="zh-CN" w:bidi="ar"/>
        </w:rPr>
        <w:t>JFKR-SNC-100/ JFKR- JFKR-SNC-500-KIT</w:t>
      </w:r>
    </w:p>
    <w:p w14:paraId="0A08C6D9">
      <w:pPr>
        <w:pStyle w:val="2"/>
        <w:keepNext w:val="0"/>
        <w:keepLines w:val="0"/>
        <w:widowControl/>
        <w:suppressLineNumbers w:val="0"/>
        <w:ind w:left="0" w:firstLine="0"/>
        <w:rPr>
          <w:rFonts w:hint="default" w:ascii="Times New Roman" w:hAnsi="Times New Roman" w:eastAsia="Tahoma" w:cs="Times New Roman"/>
          <w:i w:val="0"/>
          <w:iCs w:val="0"/>
          <w:caps w:val="0"/>
          <w:color w:val="000000"/>
          <w:spacing w:val="0"/>
        </w:rPr>
      </w:pPr>
      <w:r>
        <w:rPr>
          <w:rFonts w:hint="default" w:ascii="Times New Roman" w:hAnsi="Times New Roman" w:eastAsia="Tahoma" w:cs="Times New Roman"/>
          <w:i w:val="0"/>
          <w:iCs w:val="0"/>
          <w:caps w:val="0"/>
          <w:color w:val="000000"/>
          <w:spacing w:val="0"/>
        </w:rPr>
        <w:t>试剂盒产品信息</w:t>
      </w:r>
      <w:bookmarkStart w:id="0" w:name="_GoBack"/>
      <w:bookmarkEnd w:id="0"/>
    </w:p>
    <w:tbl>
      <w:tblPr>
        <w:tblW w:w="86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74"/>
        <w:gridCol w:w="2998"/>
        <w:gridCol w:w="1724"/>
        <w:gridCol w:w="2984"/>
      </w:tblGrid>
      <w:tr w14:paraId="6B25F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975" w:type="dxa"/>
            <w:tcBorders>
              <w:top w:val="single" w:color="4472C4" w:sz="8" w:space="0"/>
              <w:left w:val="single" w:color="4472C4" w:sz="8" w:space="0"/>
              <w:bottom w:val="single" w:color="4472C4" w:sz="8" w:space="0"/>
              <w:right w:val="single" w:color="4472C4" w:sz="8" w:space="0"/>
            </w:tcBorders>
            <w:shd w:val="clear" w:color="auto" w:fill="D9E2F3"/>
            <w:vAlign w:val="center"/>
          </w:tcPr>
          <w:p w14:paraId="299463EE">
            <w:pPr>
              <w:keepNext w:val="0"/>
              <w:keepLines w:val="0"/>
              <w:widowControl/>
              <w:suppressLineNumbers w:val="0"/>
              <w:spacing w:before="75" w:beforeAutospacing="0" w:after="75" w:afterAutospacing="0" w:line="23" w:lineRule="atLeast"/>
              <w:ind w:left="0" w:right="0"/>
              <w:jc w:val="left"/>
              <w:rPr>
                <w:rFonts w:hint="default" w:ascii="Times New Roman" w:hAnsi="Times New Roman" w:cs="Times New Roman"/>
              </w:rPr>
            </w:pPr>
          </w:p>
        </w:tc>
        <w:tc>
          <w:tcPr>
            <w:tcW w:w="3000" w:type="dxa"/>
            <w:tcBorders>
              <w:top w:val="single" w:color="4472C4" w:sz="8" w:space="0"/>
              <w:left w:val="single" w:color="4472C4" w:sz="8" w:space="0"/>
              <w:bottom w:val="single" w:color="4472C4" w:sz="8" w:space="0"/>
              <w:right w:val="single" w:color="4472C4" w:sz="8" w:space="0"/>
            </w:tcBorders>
            <w:shd w:val="clear" w:color="auto" w:fill="D9E2F3"/>
            <w:vAlign w:val="center"/>
          </w:tcPr>
          <w:p w14:paraId="1FB8E096">
            <w:pPr>
              <w:keepNext w:val="0"/>
              <w:keepLines w:val="0"/>
              <w:widowControl/>
              <w:suppressLineNumbers w:val="0"/>
              <w:spacing w:before="75" w:beforeAutospacing="0" w:after="75" w:afterAutospacing="0" w:line="23" w:lineRule="atLeast"/>
              <w:ind w:left="0" w:right="0"/>
              <w:jc w:val="center"/>
              <w:rPr>
                <w:rFonts w:hint="default" w:ascii="Times New Roman" w:hAnsi="Times New Roman" w:cs="Times New Roman"/>
              </w:rPr>
            </w:pPr>
            <w:r>
              <w:rPr>
                <w:rFonts w:hint="default" w:ascii="Times New Roman" w:hAnsi="Times New Roman" w:eastAsia="宋体" w:cs="Times New Roman"/>
                <w:b/>
                <w:bCs/>
                <w:caps w:val="0"/>
                <w:color w:val="000000"/>
                <w:spacing w:val="0"/>
                <w:kern w:val="0"/>
                <w:sz w:val="24"/>
                <w:szCs w:val="24"/>
                <w:lang w:val="en-US" w:eastAsia="zh-CN" w:bidi="ar"/>
              </w:rPr>
              <w:t>产品组成</w:t>
            </w:r>
          </w:p>
        </w:tc>
        <w:tc>
          <w:tcPr>
            <w:tcW w:w="1725" w:type="dxa"/>
            <w:tcBorders>
              <w:top w:val="single" w:color="4472C4" w:sz="8" w:space="0"/>
              <w:left w:val="single" w:color="4472C4" w:sz="8" w:space="0"/>
              <w:bottom w:val="single" w:color="4472C4" w:sz="8" w:space="0"/>
              <w:right w:val="single" w:color="4472C4" w:sz="8" w:space="0"/>
            </w:tcBorders>
            <w:shd w:val="clear" w:color="auto" w:fill="D9E2F3"/>
            <w:vAlign w:val="center"/>
          </w:tcPr>
          <w:p w14:paraId="51996A89">
            <w:pPr>
              <w:keepNext w:val="0"/>
              <w:keepLines w:val="0"/>
              <w:widowControl/>
              <w:suppressLineNumbers w:val="0"/>
              <w:spacing w:before="75" w:beforeAutospacing="0" w:after="75" w:afterAutospacing="0" w:line="23" w:lineRule="atLeast"/>
              <w:ind w:left="0" w:right="0"/>
              <w:jc w:val="center"/>
              <w:rPr>
                <w:rFonts w:hint="default" w:ascii="Times New Roman" w:hAnsi="Times New Roman" w:cs="Times New Roman"/>
              </w:rPr>
            </w:pPr>
            <w:r>
              <w:rPr>
                <w:rFonts w:hint="default" w:ascii="Times New Roman" w:hAnsi="Times New Roman" w:eastAsia="宋体" w:cs="Times New Roman"/>
                <w:b/>
                <w:bCs/>
                <w:caps w:val="0"/>
                <w:color w:val="000000"/>
                <w:spacing w:val="0"/>
                <w:kern w:val="0"/>
                <w:sz w:val="24"/>
                <w:szCs w:val="24"/>
                <w:lang w:val="en-US" w:eastAsia="zh-CN" w:bidi="ar"/>
              </w:rPr>
              <w:t>规格</w:t>
            </w:r>
          </w:p>
        </w:tc>
        <w:tc>
          <w:tcPr>
            <w:tcW w:w="2985" w:type="dxa"/>
            <w:tcBorders>
              <w:top w:val="single" w:color="4472C4" w:sz="8" w:space="0"/>
              <w:left w:val="single" w:color="4472C4" w:sz="8" w:space="0"/>
              <w:bottom w:val="single" w:color="4472C4" w:sz="8" w:space="0"/>
              <w:right w:val="single" w:color="4472C4" w:sz="8" w:space="0"/>
            </w:tcBorders>
            <w:shd w:val="clear" w:color="auto" w:fill="D9E2F3"/>
            <w:vAlign w:val="center"/>
          </w:tcPr>
          <w:p w14:paraId="534F20D9">
            <w:pPr>
              <w:keepNext w:val="0"/>
              <w:keepLines w:val="0"/>
              <w:widowControl/>
              <w:suppressLineNumbers w:val="0"/>
              <w:spacing w:before="75" w:beforeAutospacing="0" w:after="75" w:afterAutospacing="0" w:line="23" w:lineRule="atLeast"/>
              <w:ind w:left="0" w:right="0"/>
              <w:jc w:val="center"/>
              <w:rPr>
                <w:rFonts w:hint="default" w:ascii="Times New Roman" w:hAnsi="Times New Roman" w:cs="Times New Roman"/>
              </w:rPr>
            </w:pPr>
            <w:r>
              <w:rPr>
                <w:rFonts w:hint="default" w:ascii="Times New Roman" w:hAnsi="Times New Roman" w:eastAsia="宋体" w:cs="Times New Roman"/>
                <w:b/>
                <w:bCs/>
                <w:caps w:val="0"/>
                <w:color w:val="000000"/>
                <w:spacing w:val="0"/>
                <w:kern w:val="0"/>
                <w:sz w:val="24"/>
                <w:szCs w:val="24"/>
                <w:lang w:val="en-US" w:eastAsia="zh-CN" w:bidi="ar"/>
              </w:rPr>
              <w:t>储存条件及周期</w:t>
            </w:r>
          </w:p>
        </w:tc>
      </w:tr>
      <w:tr w14:paraId="24A5F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75" w:type="dxa"/>
            <w:tcBorders>
              <w:top w:val="single" w:color="4472C4" w:sz="8" w:space="0"/>
              <w:left w:val="single" w:color="4472C4" w:sz="8" w:space="0"/>
              <w:bottom w:val="single" w:color="4472C4" w:sz="8" w:space="0"/>
              <w:right w:val="single" w:color="4472C4" w:sz="8" w:space="0"/>
            </w:tcBorders>
            <w:shd w:val="clear"/>
            <w:vAlign w:val="center"/>
          </w:tcPr>
          <w:p w14:paraId="0854532A">
            <w:pPr>
              <w:keepNext w:val="0"/>
              <w:keepLines w:val="0"/>
              <w:widowControl/>
              <w:suppressLineNumbers w:val="0"/>
              <w:spacing w:before="75" w:beforeAutospacing="0" w:after="75" w:afterAutospacing="0" w:line="23" w:lineRule="atLeast"/>
              <w:ind w:left="0" w:right="0"/>
              <w:jc w:val="center"/>
              <w:rPr>
                <w:rFonts w:hint="default" w:ascii="Times New Roman" w:hAnsi="Times New Roman" w:cs="Times New Roman"/>
              </w:rPr>
            </w:pPr>
            <w:r>
              <w:rPr>
                <w:rFonts w:hint="default" w:ascii="Times New Roman" w:hAnsi="Times New Roman" w:eastAsia="color:#2F5496;" w:cs="Times New Roman"/>
                <w:b/>
                <w:bCs/>
                <w:caps w:val="0"/>
                <w:spacing w:val="0"/>
                <w:kern w:val="0"/>
                <w:sz w:val="24"/>
                <w:szCs w:val="24"/>
                <w:lang w:val="en-US" w:eastAsia="zh-CN" w:bidi="ar"/>
              </w:rPr>
              <w:t>1</w:t>
            </w:r>
          </w:p>
        </w:tc>
        <w:tc>
          <w:tcPr>
            <w:tcW w:w="3000" w:type="dxa"/>
            <w:tcBorders>
              <w:top w:val="single" w:color="4472C4" w:sz="8" w:space="0"/>
              <w:left w:val="single" w:color="4472C4" w:sz="8" w:space="0"/>
              <w:bottom w:val="single" w:color="4472C4" w:sz="8" w:space="0"/>
              <w:right w:val="single" w:color="4472C4" w:sz="8" w:space="0"/>
            </w:tcBorders>
            <w:shd w:val="clear"/>
            <w:vAlign w:val="center"/>
          </w:tcPr>
          <w:p w14:paraId="127E022F">
            <w:pPr>
              <w:keepNext w:val="0"/>
              <w:keepLines w:val="0"/>
              <w:widowControl/>
              <w:suppressLineNumbers w:val="0"/>
              <w:spacing w:before="75" w:beforeAutospacing="0" w:after="75" w:afterAutospacing="0" w:line="23" w:lineRule="atLeast"/>
              <w:ind w:left="0" w:right="0"/>
              <w:jc w:val="center"/>
              <w:rPr>
                <w:rFonts w:hint="default" w:ascii="Times New Roman" w:hAnsi="Times New Roman" w:cs="Times New Roman"/>
              </w:rPr>
            </w:pPr>
            <w:r>
              <w:rPr>
                <w:rFonts w:hint="default" w:ascii="Times New Roman" w:hAnsi="Times New Roman" w:eastAsia="color:black;" w:cs="Times New Roman"/>
                <w:caps w:val="0"/>
                <w:spacing w:val="0"/>
                <w:kern w:val="0"/>
                <w:sz w:val="24"/>
                <w:szCs w:val="24"/>
                <w:lang w:val="en-US" w:eastAsia="zh-CN" w:bidi="ar"/>
              </w:rPr>
              <w:t> </w:t>
            </w:r>
            <w:r>
              <w:rPr>
                <w:rFonts w:hint="default" w:ascii="Times New Roman" w:hAnsi="Times New Roman" w:eastAsia="宋体" w:cs="Times New Roman"/>
                <w:caps w:val="0"/>
                <w:color w:val="000000"/>
                <w:spacing w:val="0"/>
                <w:kern w:val="0"/>
                <w:sz w:val="24"/>
                <w:szCs w:val="24"/>
                <w:lang w:val="en-US" w:eastAsia="zh-CN" w:bidi="ar"/>
              </w:rPr>
              <w:t>羊肠类器官培养基</w:t>
            </w:r>
            <w:r>
              <w:rPr>
                <w:rFonts w:hint="default" w:ascii="Times New Roman" w:hAnsi="Times New Roman" w:eastAsia="color:black;" w:cs="Times New Roman"/>
                <w:caps w:val="0"/>
                <w:spacing w:val="0"/>
                <w:kern w:val="0"/>
                <w:sz w:val="24"/>
                <w:szCs w:val="24"/>
                <w:lang w:val="en-US" w:eastAsia="zh-CN" w:bidi="ar"/>
              </w:rPr>
              <w:t>A</w:t>
            </w:r>
          </w:p>
        </w:tc>
        <w:tc>
          <w:tcPr>
            <w:tcW w:w="1725" w:type="dxa"/>
            <w:tcBorders>
              <w:top w:val="single" w:color="4472C4" w:sz="8" w:space="0"/>
              <w:left w:val="single" w:color="4472C4" w:sz="8" w:space="0"/>
              <w:bottom w:val="single" w:color="4472C4" w:sz="8" w:space="0"/>
              <w:right w:val="single" w:color="4472C4" w:sz="8" w:space="0"/>
            </w:tcBorders>
            <w:shd w:val="clear"/>
            <w:vAlign w:val="center"/>
          </w:tcPr>
          <w:p w14:paraId="787483AE">
            <w:pPr>
              <w:keepNext w:val="0"/>
              <w:keepLines w:val="0"/>
              <w:widowControl/>
              <w:suppressLineNumbers w:val="0"/>
              <w:spacing w:before="75" w:beforeAutospacing="0" w:after="75" w:afterAutospacing="0" w:line="23" w:lineRule="atLeast"/>
              <w:ind w:left="0" w:right="0"/>
              <w:jc w:val="center"/>
              <w:rPr>
                <w:rFonts w:hint="default" w:ascii="Times New Roman" w:hAnsi="Times New Roman" w:cs="Times New Roman"/>
              </w:rPr>
            </w:pPr>
            <w:r>
              <w:rPr>
                <w:rFonts w:hint="default" w:ascii="Times New Roman" w:hAnsi="Times New Roman" w:eastAsia="color:black;" w:cs="Times New Roman"/>
                <w:caps w:val="0"/>
                <w:spacing w:val="0"/>
                <w:kern w:val="0"/>
                <w:sz w:val="24"/>
                <w:szCs w:val="24"/>
                <w:lang w:val="en-US" w:eastAsia="zh-CN" w:bidi="ar"/>
              </w:rPr>
              <w:t>100 mL</w:t>
            </w:r>
          </w:p>
        </w:tc>
        <w:tc>
          <w:tcPr>
            <w:tcW w:w="2985" w:type="dxa"/>
            <w:tcBorders>
              <w:top w:val="single" w:color="4472C4" w:sz="8" w:space="0"/>
              <w:left w:val="single" w:color="4472C4" w:sz="8" w:space="0"/>
              <w:bottom w:val="single" w:color="4472C4" w:sz="8" w:space="0"/>
              <w:right w:val="single" w:color="4472C4" w:sz="8" w:space="0"/>
            </w:tcBorders>
            <w:shd w:val="clear"/>
            <w:vAlign w:val="center"/>
          </w:tcPr>
          <w:p w14:paraId="1D0602F0">
            <w:pPr>
              <w:keepNext w:val="0"/>
              <w:keepLines w:val="0"/>
              <w:widowControl/>
              <w:suppressLineNumbers w:val="0"/>
              <w:spacing w:before="75" w:beforeAutospacing="0" w:after="75" w:afterAutospacing="0" w:line="23" w:lineRule="atLeast"/>
              <w:ind w:left="0" w:right="0"/>
              <w:jc w:val="center"/>
              <w:rPr>
                <w:rFonts w:hint="default" w:ascii="Times New Roman" w:hAnsi="Times New Roman" w:cs="Times New Roman"/>
              </w:rPr>
            </w:pPr>
            <w:r>
              <w:rPr>
                <w:rFonts w:hint="default" w:ascii="Times New Roman" w:hAnsi="Times New Roman" w:eastAsia="color:black;" w:cs="Times New Roman"/>
                <w:caps w:val="0"/>
                <w:spacing w:val="0"/>
                <w:kern w:val="0"/>
                <w:sz w:val="24"/>
                <w:szCs w:val="24"/>
                <w:lang w:val="en-US" w:eastAsia="zh-CN" w:bidi="ar"/>
              </w:rPr>
              <w:t>4 ℃</w:t>
            </w:r>
            <w:r>
              <w:rPr>
                <w:rFonts w:hint="default" w:ascii="Times New Roman" w:hAnsi="Times New Roman" w:eastAsia="宋体" w:cs="Times New Roman"/>
                <w:caps w:val="0"/>
                <w:color w:val="000000"/>
                <w:spacing w:val="0"/>
                <w:kern w:val="0"/>
                <w:sz w:val="24"/>
                <w:szCs w:val="24"/>
                <w:lang w:val="en-US" w:eastAsia="zh-CN" w:bidi="ar"/>
              </w:rPr>
              <w:t>，</w:t>
            </w:r>
            <w:r>
              <w:rPr>
                <w:rFonts w:hint="default" w:ascii="Times New Roman" w:hAnsi="Times New Roman" w:eastAsia="color:black;" w:cs="Times New Roman"/>
                <w:caps w:val="0"/>
                <w:spacing w:val="0"/>
                <w:kern w:val="0"/>
                <w:sz w:val="24"/>
                <w:szCs w:val="24"/>
                <w:lang w:val="en-US" w:eastAsia="zh-CN" w:bidi="ar"/>
              </w:rPr>
              <w:t> 3 months</w:t>
            </w:r>
            <w:r>
              <w:rPr>
                <w:rFonts w:hint="default" w:ascii="Times New Roman" w:hAnsi="Times New Roman" w:eastAsia="宋体" w:cs="Times New Roman"/>
                <w:caps w:val="0"/>
                <w:color w:val="000000"/>
                <w:spacing w:val="0"/>
                <w:kern w:val="0"/>
                <w:sz w:val="24"/>
                <w:szCs w:val="24"/>
                <w:lang w:val="en-US" w:eastAsia="zh-CN" w:bidi="ar"/>
              </w:rPr>
              <w:t>或者</w:t>
            </w:r>
            <w:r>
              <w:rPr>
                <w:rFonts w:hint="default" w:ascii="Times New Roman" w:hAnsi="Times New Roman" w:eastAsia="color:black;" w:cs="Times New Roman"/>
                <w:caps w:val="0"/>
                <w:spacing w:val="0"/>
                <w:kern w:val="0"/>
                <w:sz w:val="24"/>
                <w:szCs w:val="24"/>
                <w:lang w:val="en-US" w:eastAsia="zh-CN" w:bidi="ar"/>
              </w:rPr>
              <w:t>              -20 ℃</w:t>
            </w:r>
            <w:r>
              <w:rPr>
                <w:rFonts w:hint="default" w:ascii="Times New Roman" w:hAnsi="Times New Roman" w:eastAsia="宋体" w:cs="Times New Roman"/>
                <w:caps w:val="0"/>
                <w:color w:val="000000"/>
                <w:spacing w:val="0"/>
                <w:kern w:val="0"/>
                <w:sz w:val="24"/>
                <w:szCs w:val="24"/>
                <w:lang w:val="en-US" w:eastAsia="zh-CN" w:bidi="ar"/>
              </w:rPr>
              <w:t>，</w:t>
            </w:r>
            <w:r>
              <w:rPr>
                <w:rFonts w:hint="default" w:ascii="Times New Roman" w:hAnsi="Times New Roman" w:eastAsia="color:black;" w:cs="Times New Roman"/>
                <w:caps w:val="0"/>
                <w:spacing w:val="0"/>
                <w:kern w:val="0"/>
                <w:sz w:val="24"/>
                <w:szCs w:val="24"/>
                <w:lang w:val="en-US" w:eastAsia="zh-CN" w:bidi="ar"/>
              </w:rPr>
              <w:t>1 year</w:t>
            </w:r>
          </w:p>
        </w:tc>
      </w:tr>
      <w:tr w14:paraId="753FF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75" w:type="dxa"/>
            <w:tcBorders>
              <w:top w:val="single" w:color="4472C4" w:sz="8" w:space="0"/>
              <w:left w:val="single" w:color="4472C4" w:sz="8" w:space="0"/>
              <w:bottom w:val="single" w:color="4472C4" w:sz="8" w:space="0"/>
              <w:right w:val="single" w:color="4472C4" w:sz="8" w:space="0"/>
            </w:tcBorders>
            <w:shd w:val="clear"/>
            <w:vAlign w:val="center"/>
          </w:tcPr>
          <w:p w14:paraId="7B5B94AA">
            <w:pPr>
              <w:keepNext w:val="0"/>
              <w:keepLines w:val="0"/>
              <w:widowControl/>
              <w:suppressLineNumbers w:val="0"/>
              <w:spacing w:before="75" w:beforeAutospacing="0" w:after="75" w:afterAutospacing="0" w:line="23" w:lineRule="atLeast"/>
              <w:ind w:left="0" w:right="0"/>
              <w:jc w:val="center"/>
              <w:rPr>
                <w:rFonts w:hint="default" w:ascii="Times New Roman" w:hAnsi="Times New Roman" w:cs="Times New Roman"/>
              </w:rPr>
            </w:pPr>
            <w:r>
              <w:rPr>
                <w:rFonts w:hint="default" w:ascii="Times New Roman" w:hAnsi="Times New Roman" w:eastAsia="color:#2F5496;" w:cs="Times New Roman"/>
                <w:b/>
                <w:bCs/>
                <w:caps w:val="0"/>
                <w:spacing w:val="0"/>
                <w:kern w:val="0"/>
                <w:sz w:val="24"/>
                <w:szCs w:val="24"/>
                <w:lang w:val="en-US" w:eastAsia="zh-CN" w:bidi="ar"/>
              </w:rPr>
              <w:t>2</w:t>
            </w:r>
          </w:p>
        </w:tc>
        <w:tc>
          <w:tcPr>
            <w:tcW w:w="3000" w:type="dxa"/>
            <w:tcBorders>
              <w:top w:val="single" w:color="4472C4" w:sz="8" w:space="0"/>
              <w:left w:val="single" w:color="4472C4" w:sz="8" w:space="0"/>
              <w:bottom w:val="single" w:color="4472C4" w:sz="8" w:space="0"/>
              <w:right w:val="single" w:color="4472C4" w:sz="8" w:space="0"/>
            </w:tcBorders>
            <w:shd w:val="clear"/>
            <w:vAlign w:val="center"/>
          </w:tcPr>
          <w:p w14:paraId="3DE0070F">
            <w:pPr>
              <w:keepNext w:val="0"/>
              <w:keepLines w:val="0"/>
              <w:widowControl/>
              <w:suppressLineNumbers w:val="0"/>
              <w:spacing w:before="75" w:beforeAutospacing="0" w:after="75" w:afterAutospacing="0" w:line="23" w:lineRule="atLeast"/>
              <w:ind w:left="0" w:right="0"/>
              <w:jc w:val="center"/>
              <w:rPr>
                <w:rFonts w:hint="default" w:ascii="Times New Roman" w:hAnsi="Times New Roman" w:cs="Times New Roman"/>
              </w:rPr>
            </w:pPr>
            <w:r>
              <w:rPr>
                <w:rFonts w:hint="default" w:ascii="Times New Roman" w:hAnsi="Times New Roman" w:eastAsia="宋体" w:cs="Times New Roman"/>
                <w:caps w:val="0"/>
                <w:color w:val="000000"/>
                <w:spacing w:val="0"/>
                <w:kern w:val="0"/>
                <w:sz w:val="24"/>
                <w:szCs w:val="24"/>
                <w:lang w:val="en-US" w:eastAsia="zh-CN" w:bidi="ar"/>
              </w:rPr>
              <w:t>原代缓冲液</w:t>
            </w:r>
            <w:r>
              <w:rPr>
                <w:rFonts w:hint="default" w:ascii="Times New Roman" w:hAnsi="Times New Roman" w:eastAsia="color:black;" w:cs="Times New Roman"/>
                <w:caps w:val="0"/>
                <w:spacing w:val="0"/>
                <w:kern w:val="0"/>
                <w:sz w:val="24"/>
                <w:szCs w:val="24"/>
                <w:lang w:val="en-US" w:eastAsia="zh-CN" w:bidi="ar"/>
              </w:rPr>
              <w:t>B</w:t>
            </w:r>
          </w:p>
        </w:tc>
        <w:tc>
          <w:tcPr>
            <w:tcW w:w="1725" w:type="dxa"/>
            <w:tcBorders>
              <w:top w:val="single" w:color="4472C4" w:sz="8" w:space="0"/>
              <w:left w:val="single" w:color="4472C4" w:sz="8" w:space="0"/>
              <w:bottom w:val="single" w:color="4472C4" w:sz="8" w:space="0"/>
              <w:right w:val="single" w:color="4472C4" w:sz="8" w:space="0"/>
            </w:tcBorders>
            <w:shd w:val="clear"/>
            <w:vAlign w:val="center"/>
          </w:tcPr>
          <w:p w14:paraId="18AD3ED4">
            <w:pPr>
              <w:keepNext w:val="0"/>
              <w:keepLines w:val="0"/>
              <w:widowControl/>
              <w:suppressLineNumbers w:val="0"/>
              <w:spacing w:before="75" w:beforeAutospacing="0" w:after="75" w:afterAutospacing="0" w:line="23" w:lineRule="atLeast"/>
              <w:ind w:left="0" w:right="0"/>
              <w:jc w:val="center"/>
              <w:rPr>
                <w:rFonts w:hint="default" w:ascii="Times New Roman" w:hAnsi="Times New Roman" w:cs="Times New Roman"/>
              </w:rPr>
            </w:pPr>
            <w:r>
              <w:rPr>
                <w:rFonts w:hint="default" w:ascii="Times New Roman" w:hAnsi="Times New Roman" w:eastAsia="color:black;" w:cs="Times New Roman"/>
                <w:caps w:val="0"/>
                <w:spacing w:val="0"/>
                <w:kern w:val="0"/>
                <w:sz w:val="24"/>
                <w:szCs w:val="24"/>
                <w:lang w:val="en-US" w:eastAsia="zh-CN" w:bidi="ar"/>
              </w:rPr>
              <w:t>250 mL</w:t>
            </w:r>
          </w:p>
        </w:tc>
        <w:tc>
          <w:tcPr>
            <w:tcW w:w="2985" w:type="dxa"/>
            <w:tcBorders>
              <w:top w:val="single" w:color="4472C4" w:sz="8" w:space="0"/>
              <w:left w:val="single" w:color="4472C4" w:sz="8" w:space="0"/>
              <w:bottom w:val="single" w:color="4472C4" w:sz="8" w:space="0"/>
              <w:right w:val="single" w:color="4472C4" w:sz="8" w:space="0"/>
            </w:tcBorders>
            <w:shd w:val="clear"/>
            <w:vAlign w:val="center"/>
          </w:tcPr>
          <w:p w14:paraId="080C9F0C">
            <w:pPr>
              <w:keepNext w:val="0"/>
              <w:keepLines w:val="0"/>
              <w:widowControl/>
              <w:suppressLineNumbers w:val="0"/>
              <w:spacing w:before="75" w:beforeAutospacing="0" w:after="75" w:afterAutospacing="0" w:line="23" w:lineRule="atLeast"/>
              <w:ind w:left="0" w:right="0"/>
              <w:jc w:val="center"/>
              <w:rPr>
                <w:rFonts w:hint="default" w:ascii="Times New Roman" w:hAnsi="Times New Roman" w:cs="Times New Roman"/>
              </w:rPr>
            </w:pPr>
            <w:r>
              <w:rPr>
                <w:rFonts w:hint="default" w:ascii="Times New Roman" w:hAnsi="Times New Roman" w:eastAsia="color:black;" w:cs="Times New Roman"/>
                <w:caps w:val="0"/>
                <w:spacing w:val="0"/>
                <w:kern w:val="0"/>
                <w:sz w:val="24"/>
                <w:szCs w:val="24"/>
                <w:lang w:val="en-US" w:eastAsia="zh-CN" w:bidi="ar"/>
              </w:rPr>
              <w:t>4/-20 ℃</w:t>
            </w:r>
            <w:r>
              <w:rPr>
                <w:rFonts w:hint="default" w:ascii="Times New Roman" w:hAnsi="Times New Roman" w:eastAsia="宋体" w:cs="Times New Roman"/>
                <w:caps w:val="0"/>
                <w:color w:val="000000"/>
                <w:spacing w:val="0"/>
                <w:kern w:val="0"/>
                <w:sz w:val="24"/>
                <w:szCs w:val="24"/>
                <w:lang w:val="en-US" w:eastAsia="zh-CN" w:bidi="ar"/>
              </w:rPr>
              <w:t>，</w:t>
            </w:r>
            <w:r>
              <w:rPr>
                <w:rFonts w:hint="default" w:ascii="Times New Roman" w:hAnsi="Times New Roman" w:eastAsia="color:black;" w:cs="Times New Roman"/>
                <w:caps w:val="0"/>
                <w:spacing w:val="0"/>
                <w:kern w:val="0"/>
                <w:sz w:val="24"/>
                <w:szCs w:val="24"/>
                <w:lang w:val="en-US" w:eastAsia="zh-CN" w:bidi="ar"/>
              </w:rPr>
              <w:t>2 year</w:t>
            </w:r>
          </w:p>
        </w:tc>
      </w:tr>
      <w:tr w14:paraId="4FA0A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75" w:type="dxa"/>
            <w:tcBorders>
              <w:top w:val="single" w:color="4472C4" w:sz="8" w:space="0"/>
              <w:left w:val="single" w:color="4472C4" w:sz="8" w:space="0"/>
              <w:bottom w:val="single" w:color="4472C4" w:sz="8" w:space="0"/>
              <w:right w:val="single" w:color="4472C4" w:sz="8" w:space="0"/>
            </w:tcBorders>
            <w:shd w:val="clear"/>
            <w:vAlign w:val="center"/>
          </w:tcPr>
          <w:p w14:paraId="440CBFD5">
            <w:pPr>
              <w:keepNext w:val="0"/>
              <w:keepLines w:val="0"/>
              <w:widowControl/>
              <w:suppressLineNumbers w:val="0"/>
              <w:spacing w:before="75" w:beforeAutospacing="0" w:after="75" w:afterAutospacing="0" w:line="23" w:lineRule="atLeast"/>
              <w:ind w:left="0" w:right="0"/>
              <w:jc w:val="center"/>
              <w:rPr>
                <w:rFonts w:hint="default" w:ascii="Times New Roman" w:hAnsi="Times New Roman" w:cs="Times New Roman"/>
              </w:rPr>
            </w:pPr>
            <w:r>
              <w:rPr>
                <w:rFonts w:hint="default" w:ascii="Times New Roman" w:hAnsi="Times New Roman" w:eastAsia="color:#2F5496;" w:cs="Times New Roman"/>
                <w:b/>
                <w:bCs/>
                <w:caps w:val="0"/>
                <w:spacing w:val="0"/>
                <w:kern w:val="0"/>
                <w:sz w:val="24"/>
                <w:szCs w:val="24"/>
                <w:lang w:val="en-US" w:eastAsia="zh-CN" w:bidi="ar"/>
              </w:rPr>
              <w:t>3</w:t>
            </w:r>
          </w:p>
        </w:tc>
        <w:tc>
          <w:tcPr>
            <w:tcW w:w="3000" w:type="dxa"/>
            <w:tcBorders>
              <w:top w:val="single" w:color="4472C4" w:sz="8" w:space="0"/>
              <w:left w:val="single" w:color="4472C4" w:sz="8" w:space="0"/>
              <w:bottom w:val="single" w:color="4472C4" w:sz="8" w:space="0"/>
              <w:right w:val="single" w:color="4472C4" w:sz="8" w:space="0"/>
            </w:tcBorders>
            <w:shd w:val="clear"/>
            <w:vAlign w:val="center"/>
          </w:tcPr>
          <w:p w14:paraId="09F28D70">
            <w:pPr>
              <w:keepNext w:val="0"/>
              <w:keepLines w:val="0"/>
              <w:widowControl/>
              <w:suppressLineNumbers w:val="0"/>
              <w:spacing w:before="75" w:beforeAutospacing="0" w:after="75" w:afterAutospacing="0" w:line="23" w:lineRule="atLeast"/>
              <w:ind w:left="0" w:right="0"/>
              <w:jc w:val="center"/>
              <w:rPr>
                <w:rFonts w:hint="default" w:ascii="Times New Roman" w:hAnsi="Times New Roman" w:cs="Times New Roman"/>
              </w:rPr>
            </w:pPr>
            <w:r>
              <w:rPr>
                <w:rFonts w:hint="default" w:ascii="Times New Roman" w:hAnsi="Times New Roman" w:eastAsia="宋体" w:cs="Times New Roman"/>
                <w:caps w:val="0"/>
                <w:color w:val="000000"/>
                <w:spacing w:val="0"/>
                <w:kern w:val="0"/>
                <w:sz w:val="24"/>
                <w:szCs w:val="24"/>
                <w:lang w:val="en-US" w:eastAsia="zh-CN" w:bidi="ar"/>
              </w:rPr>
              <w:t>专用原代组织消化液</w:t>
            </w:r>
            <w:r>
              <w:rPr>
                <w:rFonts w:hint="default" w:ascii="Times New Roman" w:hAnsi="Times New Roman" w:eastAsia="color:black;" w:cs="Times New Roman"/>
                <w:caps w:val="0"/>
                <w:spacing w:val="0"/>
                <w:kern w:val="0"/>
                <w:sz w:val="24"/>
                <w:szCs w:val="24"/>
                <w:lang w:val="en-US" w:eastAsia="zh-CN" w:bidi="ar"/>
              </w:rPr>
              <w:t>C</w:t>
            </w:r>
          </w:p>
        </w:tc>
        <w:tc>
          <w:tcPr>
            <w:tcW w:w="1725" w:type="dxa"/>
            <w:tcBorders>
              <w:top w:val="single" w:color="4472C4" w:sz="8" w:space="0"/>
              <w:left w:val="single" w:color="4472C4" w:sz="8" w:space="0"/>
              <w:bottom w:val="single" w:color="4472C4" w:sz="8" w:space="0"/>
              <w:right w:val="single" w:color="4472C4" w:sz="8" w:space="0"/>
            </w:tcBorders>
            <w:shd w:val="clear"/>
            <w:vAlign w:val="center"/>
          </w:tcPr>
          <w:p w14:paraId="62657D9A">
            <w:pPr>
              <w:keepNext w:val="0"/>
              <w:keepLines w:val="0"/>
              <w:widowControl/>
              <w:suppressLineNumbers w:val="0"/>
              <w:spacing w:before="75" w:beforeAutospacing="0" w:after="75" w:afterAutospacing="0" w:line="23" w:lineRule="atLeast"/>
              <w:ind w:left="0" w:right="0"/>
              <w:jc w:val="center"/>
              <w:rPr>
                <w:rFonts w:hint="default" w:ascii="Times New Roman" w:hAnsi="Times New Roman" w:cs="Times New Roman"/>
              </w:rPr>
            </w:pPr>
            <w:r>
              <w:rPr>
                <w:rFonts w:hint="default" w:ascii="Times New Roman" w:hAnsi="Times New Roman" w:eastAsia="color:black;" w:cs="Times New Roman"/>
                <w:caps w:val="0"/>
                <w:spacing w:val="0"/>
                <w:kern w:val="0"/>
                <w:sz w:val="24"/>
                <w:szCs w:val="24"/>
                <w:lang w:val="en-US" w:eastAsia="zh-CN" w:bidi="ar"/>
              </w:rPr>
              <w:t>30 mL</w:t>
            </w:r>
          </w:p>
        </w:tc>
        <w:tc>
          <w:tcPr>
            <w:tcW w:w="2985" w:type="dxa"/>
            <w:tcBorders>
              <w:top w:val="single" w:color="4472C4" w:sz="8" w:space="0"/>
              <w:left w:val="single" w:color="4472C4" w:sz="8" w:space="0"/>
              <w:bottom w:val="single" w:color="4472C4" w:sz="8" w:space="0"/>
              <w:right w:val="single" w:color="4472C4" w:sz="8" w:space="0"/>
            </w:tcBorders>
            <w:shd w:val="clear"/>
            <w:vAlign w:val="center"/>
          </w:tcPr>
          <w:p w14:paraId="7946A0B1">
            <w:pPr>
              <w:keepNext w:val="0"/>
              <w:keepLines w:val="0"/>
              <w:widowControl/>
              <w:suppressLineNumbers w:val="0"/>
              <w:spacing w:before="75" w:beforeAutospacing="0" w:after="75" w:afterAutospacing="0" w:line="23" w:lineRule="atLeast"/>
              <w:ind w:left="0" w:right="0"/>
              <w:jc w:val="center"/>
              <w:rPr>
                <w:rFonts w:hint="default" w:ascii="Times New Roman" w:hAnsi="Times New Roman" w:cs="Times New Roman"/>
              </w:rPr>
            </w:pPr>
            <w:r>
              <w:rPr>
                <w:rFonts w:hint="default" w:ascii="Times New Roman" w:hAnsi="Times New Roman" w:eastAsia="color:black;" w:cs="Times New Roman"/>
                <w:caps w:val="0"/>
                <w:spacing w:val="0"/>
                <w:kern w:val="0"/>
                <w:sz w:val="24"/>
                <w:szCs w:val="24"/>
                <w:lang w:val="en-US" w:eastAsia="zh-CN" w:bidi="ar"/>
              </w:rPr>
              <w:t>4/-20 ℃</w:t>
            </w:r>
            <w:r>
              <w:rPr>
                <w:rFonts w:hint="default" w:ascii="Times New Roman" w:hAnsi="Times New Roman" w:eastAsia="宋体" w:cs="Times New Roman"/>
                <w:caps w:val="0"/>
                <w:color w:val="000000"/>
                <w:spacing w:val="0"/>
                <w:kern w:val="0"/>
                <w:sz w:val="24"/>
                <w:szCs w:val="24"/>
                <w:lang w:val="en-US" w:eastAsia="zh-CN" w:bidi="ar"/>
              </w:rPr>
              <w:t>，</w:t>
            </w:r>
            <w:r>
              <w:rPr>
                <w:rFonts w:hint="default" w:ascii="Times New Roman" w:hAnsi="Times New Roman" w:eastAsia="color:black;" w:cs="Times New Roman"/>
                <w:caps w:val="0"/>
                <w:spacing w:val="0"/>
                <w:kern w:val="0"/>
                <w:sz w:val="24"/>
                <w:szCs w:val="24"/>
                <w:lang w:val="en-US" w:eastAsia="zh-CN" w:bidi="ar"/>
              </w:rPr>
              <w:t>1 year</w:t>
            </w:r>
          </w:p>
        </w:tc>
      </w:tr>
      <w:tr w14:paraId="147DD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75" w:type="dxa"/>
            <w:tcBorders>
              <w:top w:val="single" w:color="4472C4" w:sz="8" w:space="0"/>
              <w:left w:val="single" w:color="4472C4" w:sz="8" w:space="0"/>
              <w:bottom w:val="single" w:color="4472C4" w:sz="8" w:space="0"/>
              <w:right w:val="single" w:color="4472C4" w:sz="8" w:space="0"/>
            </w:tcBorders>
            <w:shd w:val="clear"/>
            <w:vAlign w:val="center"/>
          </w:tcPr>
          <w:p w14:paraId="78C9E1B4">
            <w:pPr>
              <w:keepNext w:val="0"/>
              <w:keepLines w:val="0"/>
              <w:widowControl/>
              <w:suppressLineNumbers w:val="0"/>
              <w:spacing w:before="75" w:beforeAutospacing="0" w:after="75" w:afterAutospacing="0" w:line="23" w:lineRule="atLeast"/>
              <w:ind w:left="0" w:right="0"/>
              <w:jc w:val="center"/>
              <w:rPr>
                <w:rFonts w:hint="default" w:ascii="Times New Roman" w:hAnsi="Times New Roman" w:cs="Times New Roman"/>
              </w:rPr>
            </w:pPr>
            <w:r>
              <w:rPr>
                <w:rFonts w:hint="default" w:ascii="Times New Roman" w:hAnsi="Times New Roman" w:eastAsia="color:#2F5496;" w:cs="Times New Roman"/>
                <w:b/>
                <w:bCs/>
                <w:caps w:val="0"/>
                <w:spacing w:val="0"/>
                <w:kern w:val="0"/>
                <w:sz w:val="24"/>
                <w:szCs w:val="24"/>
                <w:lang w:val="en-US" w:eastAsia="zh-CN" w:bidi="ar"/>
              </w:rPr>
              <w:t>4</w:t>
            </w:r>
          </w:p>
        </w:tc>
        <w:tc>
          <w:tcPr>
            <w:tcW w:w="3000" w:type="dxa"/>
            <w:tcBorders>
              <w:top w:val="single" w:color="4472C4" w:sz="8" w:space="0"/>
              <w:left w:val="single" w:color="4472C4" w:sz="8" w:space="0"/>
              <w:bottom w:val="single" w:color="4472C4" w:sz="8" w:space="0"/>
              <w:right w:val="single" w:color="4472C4" w:sz="8" w:space="0"/>
            </w:tcBorders>
            <w:shd w:val="clear"/>
            <w:vAlign w:val="center"/>
          </w:tcPr>
          <w:p w14:paraId="79FEFB0B">
            <w:pPr>
              <w:keepNext w:val="0"/>
              <w:keepLines w:val="0"/>
              <w:widowControl/>
              <w:suppressLineNumbers w:val="0"/>
              <w:spacing w:before="75" w:beforeAutospacing="0" w:after="75" w:afterAutospacing="0" w:line="23" w:lineRule="atLeast"/>
              <w:ind w:left="0" w:right="0"/>
              <w:jc w:val="center"/>
              <w:rPr>
                <w:rFonts w:hint="default" w:ascii="Times New Roman" w:hAnsi="Times New Roman" w:cs="Times New Roman"/>
              </w:rPr>
            </w:pPr>
            <w:r>
              <w:rPr>
                <w:rFonts w:hint="default" w:ascii="Times New Roman" w:hAnsi="Times New Roman" w:eastAsia="宋体" w:cs="Times New Roman"/>
                <w:caps w:val="0"/>
                <w:color w:val="000000"/>
                <w:spacing w:val="0"/>
                <w:kern w:val="0"/>
                <w:sz w:val="24"/>
                <w:szCs w:val="24"/>
                <w:lang w:val="en-US" w:eastAsia="zh-CN" w:bidi="ar"/>
              </w:rPr>
              <w:t>类器官传代消化液</w:t>
            </w:r>
            <w:r>
              <w:rPr>
                <w:rFonts w:hint="default" w:ascii="Times New Roman" w:hAnsi="Times New Roman" w:eastAsia="color:black;" w:cs="Times New Roman"/>
                <w:caps w:val="0"/>
                <w:spacing w:val="0"/>
                <w:kern w:val="0"/>
                <w:sz w:val="24"/>
                <w:szCs w:val="24"/>
                <w:lang w:val="en-US" w:eastAsia="zh-CN" w:bidi="ar"/>
              </w:rPr>
              <w:t> D</w:t>
            </w:r>
          </w:p>
        </w:tc>
        <w:tc>
          <w:tcPr>
            <w:tcW w:w="1725" w:type="dxa"/>
            <w:tcBorders>
              <w:top w:val="single" w:color="4472C4" w:sz="8" w:space="0"/>
              <w:left w:val="single" w:color="4472C4" w:sz="8" w:space="0"/>
              <w:bottom w:val="single" w:color="4472C4" w:sz="8" w:space="0"/>
              <w:right w:val="single" w:color="4472C4" w:sz="8" w:space="0"/>
            </w:tcBorders>
            <w:shd w:val="clear"/>
            <w:vAlign w:val="center"/>
          </w:tcPr>
          <w:p w14:paraId="03B91FFA">
            <w:pPr>
              <w:keepNext w:val="0"/>
              <w:keepLines w:val="0"/>
              <w:widowControl/>
              <w:suppressLineNumbers w:val="0"/>
              <w:spacing w:before="75" w:beforeAutospacing="0" w:after="75" w:afterAutospacing="0" w:line="23" w:lineRule="atLeast"/>
              <w:ind w:left="0" w:right="0"/>
              <w:jc w:val="center"/>
              <w:rPr>
                <w:rFonts w:hint="default" w:ascii="Times New Roman" w:hAnsi="Times New Roman" w:cs="Times New Roman"/>
              </w:rPr>
            </w:pPr>
            <w:r>
              <w:rPr>
                <w:rFonts w:hint="default" w:ascii="Times New Roman" w:hAnsi="Times New Roman" w:eastAsia="color:black;" w:cs="Times New Roman"/>
                <w:caps w:val="0"/>
                <w:spacing w:val="0"/>
                <w:kern w:val="0"/>
                <w:sz w:val="24"/>
                <w:szCs w:val="24"/>
                <w:lang w:val="en-US" w:eastAsia="zh-CN" w:bidi="ar"/>
              </w:rPr>
              <w:t>30 mL</w:t>
            </w:r>
          </w:p>
        </w:tc>
        <w:tc>
          <w:tcPr>
            <w:tcW w:w="2985" w:type="dxa"/>
            <w:tcBorders>
              <w:top w:val="single" w:color="4472C4" w:sz="8" w:space="0"/>
              <w:left w:val="single" w:color="4472C4" w:sz="8" w:space="0"/>
              <w:bottom w:val="single" w:color="4472C4" w:sz="8" w:space="0"/>
              <w:right w:val="single" w:color="4472C4" w:sz="8" w:space="0"/>
            </w:tcBorders>
            <w:shd w:val="clear"/>
            <w:vAlign w:val="center"/>
          </w:tcPr>
          <w:p w14:paraId="72513C9E">
            <w:pPr>
              <w:keepNext w:val="0"/>
              <w:keepLines w:val="0"/>
              <w:widowControl/>
              <w:suppressLineNumbers w:val="0"/>
              <w:spacing w:before="75" w:beforeAutospacing="0" w:after="75" w:afterAutospacing="0" w:line="23" w:lineRule="atLeast"/>
              <w:ind w:left="0" w:right="0"/>
              <w:jc w:val="center"/>
              <w:rPr>
                <w:rFonts w:hint="default" w:ascii="Times New Roman" w:hAnsi="Times New Roman" w:cs="Times New Roman"/>
              </w:rPr>
            </w:pPr>
            <w:r>
              <w:rPr>
                <w:rFonts w:hint="default" w:ascii="Times New Roman" w:hAnsi="Times New Roman" w:eastAsia="color:black;" w:cs="Times New Roman"/>
                <w:caps w:val="0"/>
                <w:spacing w:val="0"/>
                <w:kern w:val="0"/>
                <w:sz w:val="24"/>
                <w:szCs w:val="24"/>
                <w:lang w:val="en-US" w:eastAsia="zh-CN" w:bidi="ar"/>
              </w:rPr>
              <w:t>4/-20 ℃</w:t>
            </w:r>
            <w:r>
              <w:rPr>
                <w:rFonts w:hint="default" w:ascii="Times New Roman" w:hAnsi="Times New Roman" w:eastAsia="宋体" w:cs="Times New Roman"/>
                <w:caps w:val="0"/>
                <w:color w:val="000000"/>
                <w:spacing w:val="0"/>
                <w:kern w:val="0"/>
                <w:sz w:val="24"/>
                <w:szCs w:val="24"/>
                <w:lang w:val="en-US" w:eastAsia="zh-CN" w:bidi="ar"/>
              </w:rPr>
              <w:t>，</w:t>
            </w:r>
            <w:r>
              <w:rPr>
                <w:rFonts w:hint="default" w:ascii="Times New Roman" w:hAnsi="Times New Roman" w:eastAsia="color:black;" w:cs="Times New Roman"/>
                <w:caps w:val="0"/>
                <w:spacing w:val="0"/>
                <w:kern w:val="0"/>
                <w:sz w:val="24"/>
                <w:szCs w:val="24"/>
                <w:lang w:val="en-US" w:eastAsia="zh-CN" w:bidi="ar"/>
              </w:rPr>
              <w:t>1 year</w:t>
            </w:r>
          </w:p>
        </w:tc>
      </w:tr>
      <w:tr w14:paraId="7E0EF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75" w:type="dxa"/>
            <w:tcBorders>
              <w:top w:val="single" w:color="4472C4" w:sz="8" w:space="0"/>
              <w:left w:val="single" w:color="4472C4" w:sz="8" w:space="0"/>
              <w:bottom w:val="single" w:color="4472C4" w:sz="8" w:space="0"/>
              <w:right w:val="single" w:color="4472C4" w:sz="8" w:space="0"/>
            </w:tcBorders>
            <w:shd w:val="clear"/>
            <w:vAlign w:val="center"/>
          </w:tcPr>
          <w:p w14:paraId="27D70A0C">
            <w:pPr>
              <w:keepNext w:val="0"/>
              <w:keepLines w:val="0"/>
              <w:widowControl/>
              <w:suppressLineNumbers w:val="0"/>
              <w:spacing w:before="75" w:beforeAutospacing="0" w:after="75" w:afterAutospacing="0" w:line="23" w:lineRule="atLeast"/>
              <w:ind w:left="0" w:right="0"/>
              <w:jc w:val="center"/>
              <w:rPr>
                <w:rFonts w:hint="default" w:ascii="Times New Roman" w:hAnsi="Times New Roman" w:cs="Times New Roman"/>
              </w:rPr>
            </w:pPr>
            <w:r>
              <w:rPr>
                <w:rFonts w:hint="default" w:ascii="Times New Roman" w:hAnsi="Times New Roman" w:eastAsia="color:#2F5496;" w:cs="Times New Roman"/>
                <w:b/>
                <w:bCs/>
                <w:caps w:val="0"/>
                <w:spacing w:val="0"/>
                <w:kern w:val="0"/>
                <w:sz w:val="24"/>
                <w:szCs w:val="24"/>
                <w:lang w:val="en-US" w:eastAsia="zh-CN" w:bidi="ar"/>
              </w:rPr>
              <w:t>5</w:t>
            </w:r>
          </w:p>
        </w:tc>
        <w:tc>
          <w:tcPr>
            <w:tcW w:w="3000" w:type="dxa"/>
            <w:tcBorders>
              <w:top w:val="single" w:color="4472C4" w:sz="8" w:space="0"/>
              <w:left w:val="single" w:color="4472C4" w:sz="8" w:space="0"/>
              <w:bottom w:val="single" w:color="4472C4" w:sz="8" w:space="0"/>
              <w:right w:val="single" w:color="4472C4" w:sz="8" w:space="0"/>
            </w:tcBorders>
            <w:shd w:val="clear"/>
            <w:vAlign w:val="center"/>
          </w:tcPr>
          <w:p w14:paraId="0F59DA87">
            <w:pPr>
              <w:keepNext w:val="0"/>
              <w:keepLines w:val="0"/>
              <w:widowControl/>
              <w:suppressLineNumbers w:val="0"/>
              <w:spacing w:before="75" w:beforeAutospacing="0" w:after="75" w:afterAutospacing="0" w:line="23" w:lineRule="atLeast"/>
              <w:ind w:left="0" w:right="0"/>
              <w:jc w:val="center"/>
              <w:rPr>
                <w:rFonts w:hint="default" w:ascii="Times New Roman" w:hAnsi="Times New Roman" w:cs="Times New Roman"/>
              </w:rPr>
            </w:pPr>
            <w:r>
              <w:rPr>
                <w:rFonts w:hint="default" w:ascii="Times New Roman" w:hAnsi="Times New Roman" w:eastAsia="宋体" w:cs="Times New Roman"/>
                <w:caps w:val="0"/>
                <w:color w:val="000000"/>
                <w:spacing w:val="0"/>
                <w:kern w:val="0"/>
                <w:sz w:val="24"/>
                <w:szCs w:val="24"/>
                <w:lang w:val="en-US" w:eastAsia="zh-CN" w:bidi="ar"/>
              </w:rPr>
              <w:t>组织保存液</w:t>
            </w:r>
            <w:r>
              <w:rPr>
                <w:rFonts w:hint="default" w:ascii="Times New Roman" w:hAnsi="Times New Roman" w:eastAsia="color:black;" w:cs="Times New Roman"/>
                <w:caps w:val="0"/>
                <w:spacing w:val="0"/>
                <w:kern w:val="0"/>
                <w:sz w:val="24"/>
                <w:szCs w:val="24"/>
                <w:lang w:val="en-US" w:eastAsia="zh-CN" w:bidi="ar"/>
              </w:rPr>
              <w:t>E</w:t>
            </w:r>
          </w:p>
        </w:tc>
        <w:tc>
          <w:tcPr>
            <w:tcW w:w="1725" w:type="dxa"/>
            <w:tcBorders>
              <w:top w:val="single" w:color="4472C4" w:sz="8" w:space="0"/>
              <w:left w:val="single" w:color="4472C4" w:sz="8" w:space="0"/>
              <w:bottom w:val="single" w:color="4472C4" w:sz="8" w:space="0"/>
              <w:right w:val="single" w:color="4472C4" w:sz="8" w:space="0"/>
            </w:tcBorders>
            <w:shd w:val="clear"/>
            <w:vAlign w:val="center"/>
          </w:tcPr>
          <w:p w14:paraId="7E925435">
            <w:pPr>
              <w:keepNext w:val="0"/>
              <w:keepLines w:val="0"/>
              <w:widowControl/>
              <w:suppressLineNumbers w:val="0"/>
              <w:spacing w:before="75" w:beforeAutospacing="0" w:after="75" w:afterAutospacing="0" w:line="23" w:lineRule="atLeast"/>
              <w:ind w:left="0" w:right="0"/>
              <w:jc w:val="center"/>
              <w:rPr>
                <w:rFonts w:hint="default" w:ascii="Times New Roman" w:hAnsi="Times New Roman" w:cs="Times New Roman"/>
              </w:rPr>
            </w:pPr>
            <w:r>
              <w:rPr>
                <w:rFonts w:hint="default" w:ascii="Times New Roman" w:hAnsi="Times New Roman" w:eastAsia="color:black;" w:cs="Times New Roman"/>
                <w:caps w:val="0"/>
                <w:spacing w:val="0"/>
                <w:kern w:val="0"/>
                <w:sz w:val="24"/>
                <w:szCs w:val="24"/>
                <w:lang w:val="en-US" w:eastAsia="zh-CN" w:bidi="ar"/>
              </w:rPr>
              <w:t>100 mL</w:t>
            </w:r>
          </w:p>
        </w:tc>
        <w:tc>
          <w:tcPr>
            <w:tcW w:w="2985" w:type="dxa"/>
            <w:tcBorders>
              <w:top w:val="single" w:color="4472C4" w:sz="8" w:space="0"/>
              <w:left w:val="single" w:color="4472C4" w:sz="8" w:space="0"/>
              <w:bottom w:val="single" w:color="4472C4" w:sz="8" w:space="0"/>
              <w:right w:val="single" w:color="4472C4" w:sz="8" w:space="0"/>
            </w:tcBorders>
            <w:shd w:val="clear"/>
            <w:vAlign w:val="center"/>
          </w:tcPr>
          <w:p w14:paraId="3282024C">
            <w:pPr>
              <w:keepNext w:val="0"/>
              <w:keepLines w:val="0"/>
              <w:widowControl/>
              <w:suppressLineNumbers w:val="0"/>
              <w:spacing w:before="75" w:beforeAutospacing="0" w:after="75" w:afterAutospacing="0" w:line="23" w:lineRule="atLeast"/>
              <w:ind w:left="0" w:right="0"/>
              <w:jc w:val="center"/>
              <w:rPr>
                <w:rFonts w:hint="default" w:ascii="Times New Roman" w:hAnsi="Times New Roman" w:cs="Times New Roman"/>
              </w:rPr>
            </w:pPr>
            <w:r>
              <w:rPr>
                <w:rFonts w:hint="default" w:ascii="Times New Roman" w:hAnsi="Times New Roman" w:eastAsia="color:black;" w:cs="Times New Roman"/>
                <w:caps w:val="0"/>
                <w:spacing w:val="0"/>
                <w:kern w:val="0"/>
                <w:sz w:val="24"/>
                <w:szCs w:val="24"/>
                <w:lang w:val="en-US" w:eastAsia="zh-CN" w:bidi="ar"/>
              </w:rPr>
              <w:t>4/-20 ℃</w:t>
            </w:r>
            <w:r>
              <w:rPr>
                <w:rFonts w:hint="default" w:ascii="Times New Roman" w:hAnsi="Times New Roman" w:eastAsia="宋体" w:cs="Times New Roman"/>
                <w:caps w:val="0"/>
                <w:color w:val="000000"/>
                <w:spacing w:val="0"/>
                <w:kern w:val="0"/>
                <w:sz w:val="24"/>
                <w:szCs w:val="24"/>
                <w:lang w:val="en-US" w:eastAsia="zh-CN" w:bidi="ar"/>
              </w:rPr>
              <w:t>，</w:t>
            </w:r>
            <w:r>
              <w:rPr>
                <w:rFonts w:hint="default" w:ascii="Times New Roman" w:hAnsi="Times New Roman" w:eastAsia="color:black;" w:cs="Times New Roman"/>
                <w:caps w:val="0"/>
                <w:spacing w:val="0"/>
                <w:kern w:val="0"/>
                <w:sz w:val="24"/>
                <w:szCs w:val="24"/>
                <w:lang w:val="en-US" w:eastAsia="zh-CN" w:bidi="ar"/>
              </w:rPr>
              <w:t>1 year</w:t>
            </w:r>
          </w:p>
        </w:tc>
      </w:tr>
      <w:tr w14:paraId="21DCA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75" w:type="dxa"/>
            <w:tcBorders>
              <w:top w:val="single" w:color="4472C4" w:sz="8" w:space="0"/>
              <w:left w:val="single" w:color="4472C4" w:sz="8" w:space="0"/>
              <w:bottom w:val="single" w:color="4472C4" w:sz="8" w:space="0"/>
              <w:right w:val="single" w:color="4472C4" w:sz="8" w:space="0"/>
            </w:tcBorders>
            <w:shd w:val="clear"/>
            <w:vAlign w:val="center"/>
          </w:tcPr>
          <w:p w14:paraId="689D6452">
            <w:pPr>
              <w:keepNext w:val="0"/>
              <w:keepLines w:val="0"/>
              <w:widowControl/>
              <w:suppressLineNumbers w:val="0"/>
              <w:spacing w:before="75" w:beforeAutospacing="0" w:after="75" w:afterAutospacing="0" w:line="23" w:lineRule="atLeast"/>
              <w:ind w:left="0" w:right="0"/>
              <w:jc w:val="center"/>
              <w:rPr>
                <w:rFonts w:hint="default" w:ascii="Times New Roman" w:hAnsi="Times New Roman" w:cs="Times New Roman"/>
              </w:rPr>
            </w:pPr>
            <w:r>
              <w:rPr>
                <w:rFonts w:hint="default" w:ascii="Times New Roman" w:hAnsi="Times New Roman" w:eastAsia="color:#2F5496;" w:cs="Times New Roman"/>
                <w:b/>
                <w:bCs/>
                <w:caps w:val="0"/>
                <w:spacing w:val="0"/>
                <w:kern w:val="0"/>
                <w:sz w:val="24"/>
                <w:szCs w:val="24"/>
                <w:lang w:val="en-US" w:eastAsia="zh-CN" w:bidi="ar"/>
              </w:rPr>
              <w:t>6</w:t>
            </w:r>
          </w:p>
        </w:tc>
        <w:tc>
          <w:tcPr>
            <w:tcW w:w="3000" w:type="dxa"/>
            <w:tcBorders>
              <w:top w:val="single" w:color="4472C4" w:sz="8" w:space="0"/>
              <w:left w:val="single" w:color="4472C4" w:sz="8" w:space="0"/>
              <w:bottom w:val="single" w:color="4472C4" w:sz="8" w:space="0"/>
              <w:right w:val="single" w:color="4472C4" w:sz="8" w:space="0"/>
            </w:tcBorders>
            <w:shd w:val="clear"/>
            <w:vAlign w:val="center"/>
          </w:tcPr>
          <w:p w14:paraId="6E5DDC16">
            <w:pPr>
              <w:keepNext w:val="0"/>
              <w:keepLines w:val="0"/>
              <w:widowControl/>
              <w:suppressLineNumbers w:val="0"/>
              <w:spacing w:before="75" w:beforeAutospacing="0" w:after="75" w:afterAutospacing="0" w:line="23" w:lineRule="atLeast"/>
              <w:ind w:left="0" w:right="0"/>
              <w:jc w:val="center"/>
              <w:rPr>
                <w:rFonts w:hint="default" w:ascii="Times New Roman" w:hAnsi="Times New Roman" w:cs="Times New Roman"/>
              </w:rPr>
            </w:pPr>
            <w:r>
              <w:rPr>
                <w:rFonts w:hint="default" w:ascii="Times New Roman" w:hAnsi="Times New Roman" w:eastAsia="宋体" w:cs="Times New Roman"/>
                <w:caps w:val="0"/>
                <w:color w:val="000000"/>
                <w:spacing w:val="0"/>
                <w:kern w:val="0"/>
                <w:sz w:val="24"/>
                <w:szCs w:val="24"/>
                <w:lang w:val="en-US" w:eastAsia="zh-CN" w:bidi="ar"/>
              </w:rPr>
              <w:t>类器官冻存液</w:t>
            </w:r>
            <w:r>
              <w:rPr>
                <w:rFonts w:hint="default" w:ascii="Times New Roman" w:hAnsi="Times New Roman" w:eastAsia="color:black;" w:cs="Times New Roman"/>
                <w:caps w:val="0"/>
                <w:spacing w:val="0"/>
                <w:kern w:val="0"/>
                <w:sz w:val="24"/>
                <w:szCs w:val="24"/>
                <w:lang w:val="en-US" w:eastAsia="zh-CN" w:bidi="ar"/>
              </w:rPr>
              <w:t> F</w:t>
            </w:r>
          </w:p>
        </w:tc>
        <w:tc>
          <w:tcPr>
            <w:tcW w:w="1725" w:type="dxa"/>
            <w:tcBorders>
              <w:top w:val="single" w:color="4472C4" w:sz="8" w:space="0"/>
              <w:left w:val="single" w:color="4472C4" w:sz="8" w:space="0"/>
              <w:bottom w:val="single" w:color="4472C4" w:sz="8" w:space="0"/>
              <w:right w:val="single" w:color="4472C4" w:sz="8" w:space="0"/>
            </w:tcBorders>
            <w:shd w:val="clear"/>
            <w:vAlign w:val="center"/>
          </w:tcPr>
          <w:p w14:paraId="7221004D">
            <w:pPr>
              <w:keepNext w:val="0"/>
              <w:keepLines w:val="0"/>
              <w:widowControl/>
              <w:suppressLineNumbers w:val="0"/>
              <w:spacing w:before="75" w:beforeAutospacing="0" w:after="75" w:afterAutospacing="0" w:line="23" w:lineRule="atLeast"/>
              <w:ind w:left="0" w:right="0"/>
              <w:jc w:val="center"/>
              <w:rPr>
                <w:rFonts w:hint="default" w:ascii="Times New Roman" w:hAnsi="Times New Roman" w:cs="Times New Roman"/>
              </w:rPr>
            </w:pPr>
            <w:r>
              <w:rPr>
                <w:rFonts w:hint="default" w:ascii="Times New Roman" w:hAnsi="Times New Roman" w:eastAsia="color:black;" w:cs="Times New Roman"/>
                <w:caps w:val="0"/>
                <w:spacing w:val="0"/>
                <w:kern w:val="0"/>
                <w:sz w:val="24"/>
                <w:szCs w:val="24"/>
                <w:lang w:val="en-US" w:eastAsia="zh-CN" w:bidi="ar"/>
              </w:rPr>
              <w:t>20 mL</w:t>
            </w:r>
          </w:p>
        </w:tc>
        <w:tc>
          <w:tcPr>
            <w:tcW w:w="2985" w:type="dxa"/>
            <w:tcBorders>
              <w:top w:val="single" w:color="4472C4" w:sz="8" w:space="0"/>
              <w:left w:val="single" w:color="4472C4" w:sz="8" w:space="0"/>
              <w:bottom w:val="single" w:color="4472C4" w:sz="8" w:space="0"/>
              <w:right w:val="single" w:color="4472C4" w:sz="8" w:space="0"/>
            </w:tcBorders>
            <w:shd w:val="clear"/>
            <w:vAlign w:val="center"/>
          </w:tcPr>
          <w:p w14:paraId="77974FCE">
            <w:pPr>
              <w:keepNext w:val="0"/>
              <w:keepLines w:val="0"/>
              <w:widowControl/>
              <w:suppressLineNumbers w:val="0"/>
              <w:spacing w:before="75" w:beforeAutospacing="0" w:after="75" w:afterAutospacing="0" w:line="23" w:lineRule="atLeast"/>
              <w:ind w:left="0" w:right="0"/>
              <w:jc w:val="center"/>
              <w:rPr>
                <w:rFonts w:hint="default" w:ascii="Times New Roman" w:hAnsi="Times New Roman" w:cs="Times New Roman"/>
              </w:rPr>
            </w:pPr>
            <w:r>
              <w:rPr>
                <w:rFonts w:hint="default" w:ascii="Times New Roman" w:hAnsi="Times New Roman" w:eastAsia="color:black;" w:cs="Times New Roman"/>
                <w:caps w:val="0"/>
                <w:spacing w:val="0"/>
                <w:kern w:val="0"/>
                <w:sz w:val="24"/>
                <w:szCs w:val="24"/>
                <w:lang w:val="en-US" w:eastAsia="zh-CN" w:bidi="ar"/>
              </w:rPr>
              <w:t>4/-20 ℃</w:t>
            </w:r>
            <w:r>
              <w:rPr>
                <w:rFonts w:hint="default" w:ascii="Times New Roman" w:hAnsi="Times New Roman" w:eastAsia="宋体" w:cs="Times New Roman"/>
                <w:caps w:val="0"/>
                <w:color w:val="000000"/>
                <w:spacing w:val="0"/>
                <w:kern w:val="0"/>
                <w:sz w:val="24"/>
                <w:szCs w:val="24"/>
                <w:lang w:val="en-US" w:eastAsia="zh-CN" w:bidi="ar"/>
              </w:rPr>
              <w:t>，</w:t>
            </w:r>
            <w:r>
              <w:rPr>
                <w:rFonts w:hint="default" w:ascii="Times New Roman" w:hAnsi="Times New Roman" w:eastAsia="color:black;" w:cs="Times New Roman"/>
                <w:caps w:val="0"/>
                <w:spacing w:val="0"/>
                <w:kern w:val="0"/>
                <w:sz w:val="24"/>
                <w:szCs w:val="24"/>
                <w:lang w:val="en-US" w:eastAsia="zh-CN" w:bidi="ar"/>
              </w:rPr>
              <w:t>2 year</w:t>
            </w:r>
          </w:p>
        </w:tc>
      </w:tr>
      <w:tr w14:paraId="116B8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75" w:type="dxa"/>
            <w:tcBorders>
              <w:top w:val="single" w:color="4472C4" w:sz="8" w:space="0"/>
              <w:left w:val="single" w:color="4472C4" w:sz="8" w:space="0"/>
              <w:bottom w:val="single" w:color="4472C4" w:sz="8" w:space="0"/>
              <w:right w:val="single" w:color="4472C4" w:sz="8" w:space="0"/>
            </w:tcBorders>
            <w:shd w:val="clear"/>
            <w:vAlign w:val="center"/>
          </w:tcPr>
          <w:p w14:paraId="113FFECE">
            <w:pPr>
              <w:keepNext w:val="0"/>
              <w:keepLines w:val="0"/>
              <w:widowControl/>
              <w:suppressLineNumbers w:val="0"/>
              <w:spacing w:before="75" w:beforeAutospacing="0" w:after="75" w:afterAutospacing="0" w:line="23" w:lineRule="atLeast"/>
              <w:ind w:left="0" w:right="0"/>
              <w:jc w:val="center"/>
              <w:rPr>
                <w:rFonts w:hint="default" w:ascii="Times New Roman" w:hAnsi="Times New Roman" w:cs="Times New Roman"/>
              </w:rPr>
            </w:pPr>
            <w:r>
              <w:rPr>
                <w:rFonts w:hint="default" w:ascii="Times New Roman" w:hAnsi="Times New Roman" w:eastAsia="color:#2F5496;" w:cs="Times New Roman"/>
                <w:b/>
                <w:bCs/>
                <w:caps w:val="0"/>
                <w:spacing w:val="0"/>
                <w:kern w:val="0"/>
                <w:sz w:val="24"/>
                <w:szCs w:val="24"/>
                <w:lang w:val="en-US" w:eastAsia="zh-CN" w:bidi="ar"/>
              </w:rPr>
              <w:t>7</w:t>
            </w:r>
          </w:p>
        </w:tc>
        <w:tc>
          <w:tcPr>
            <w:tcW w:w="3000" w:type="dxa"/>
            <w:tcBorders>
              <w:top w:val="single" w:color="4472C4" w:sz="8" w:space="0"/>
              <w:left w:val="single" w:color="4472C4" w:sz="8" w:space="0"/>
              <w:bottom w:val="single" w:color="4472C4" w:sz="8" w:space="0"/>
              <w:right w:val="single" w:color="4472C4" w:sz="8" w:space="0"/>
            </w:tcBorders>
            <w:shd w:val="clear"/>
            <w:vAlign w:val="center"/>
          </w:tcPr>
          <w:p w14:paraId="731F110D">
            <w:pPr>
              <w:keepNext w:val="0"/>
              <w:keepLines w:val="0"/>
              <w:widowControl/>
              <w:suppressLineNumbers w:val="0"/>
              <w:spacing w:before="75" w:beforeAutospacing="0" w:after="75" w:afterAutospacing="0" w:line="23" w:lineRule="atLeast"/>
              <w:ind w:left="0" w:right="0"/>
              <w:jc w:val="center"/>
              <w:rPr>
                <w:rFonts w:hint="default" w:ascii="Times New Roman" w:hAnsi="Times New Roman" w:cs="Times New Roman"/>
              </w:rPr>
            </w:pPr>
            <w:r>
              <w:rPr>
                <w:rFonts w:hint="default" w:ascii="Times New Roman" w:hAnsi="Times New Roman" w:eastAsia="宋体" w:cs="Times New Roman"/>
                <w:caps w:val="0"/>
                <w:color w:val="000000"/>
                <w:spacing w:val="0"/>
                <w:kern w:val="0"/>
                <w:sz w:val="24"/>
                <w:szCs w:val="24"/>
                <w:lang w:val="en-US" w:eastAsia="zh-CN" w:bidi="ar"/>
              </w:rPr>
              <w:t>传代缓冲液</w:t>
            </w:r>
          </w:p>
        </w:tc>
        <w:tc>
          <w:tcPr>
            <w:tcW w:w="1725" w:type="dxa"/>
            <w:tcBorders>
              <w:top w:val="single" w:color="4472C4" w:sz="8" w:space="0"/>
              <w:left w:val="single" w:color="4472C4" w:sz="8" w:space="0"/>
              <w:bottom w:val="single" w:color="4472C4" w:sz="8" w:space="0"/>
              <w:right w:val="single" w:color="4472C4" w:sz="8" w:space="0"/>
            </w:tcBorders>
            <w:shd w:val="clear"/>
            <w:vAlign w:val="center"/>
          </w:tcPr>
          <w:p w14:paraId="40F90E55">
            <w:pPr>
              <w:keepNext w:val="0"/>
              <w:keepLines w:val="0"/>
              <w:widowControl/>
              <w:suppressLineNumbers w:val="0"/>
              <w:spacing w:before="75" w:beforeAutospacing="0" w:after="75" w:afterAutospacing="0" w:line="23" w:lineRule="atLeast"/>
              <w:ind w:left="0" w:right="0"/>
              <w:jc w:val="center"/>
              <w:rPr>
                <w:rFonts w:hint="default" w:ascii="Times New Roman" w:hAnsi="Times New Roman" w:cs="Times New Roman"/>
              </w:rPr>
            </w:pPr>
            <w:r>
              <w:rPr>
                <w:rFonts w:hint="default" w:ascii="Times New Roman" w:hAnsi="Times New Roman" w:eastAsia="color:black;" w:cs="Times New Roman"/>
                <w:caps w:val="0"/>
                <w:spacing w:val="0"/>
                <w:kern w:val="0"/>
                <w:sz w:val="24"/>
                <w:szCs w:val="24"/>
                <w:lang w:val="en-US" w:eastAsia="zh-CN" w:bidi="ar"/>
              </w:rPr>
              <w:t>250 mL</w:t>
            </w:r>
          </w:p>
        </w:tc>
        <w:tc>
          <w:tcPr>
            <w:tcW w:w="2985" w:type="dxa"/>
            <w:tcBorders>
              <w:top w:val="single" w:color="4472C4" w:sz="8" w:space="0"/>
              <w:left w:val="single" w:color="4472C4" w:sz="8" w:space="0"/>
              <w:bottom w:val="single" w:color="4472C4" w:sz="8" w:space="0"/>
              <w:right w:val="single" w:color="4472C4" w:sz="8" w:space="0"/>
            </w:tcBorders>
            <w:shd w:val="clear"/>
            <w:vAlign w:val="center"/>
          </w:tcPr>
          <w:p w14:paraId="307ED293">
            <w:pPr>
              <w:keepNext w:val="0"/>
              <w:keepLines w:val="0"/>
              <w:widowControl/>
              <w:suppressLineNumbers w:val="0"/>
              <w:spacing w:before="75" w:beforeAutospacing="0" w:after="75" w:afterAutospacing="0" w:line="23" w:lineRule="atLeast"/>
              <w:ind w:left="0" w:right="0"/>
              <w:jc w:val="center"/>
              <w:rPr>
                <w:rFonts w:hint="default" w:ascii="Times New Roman" w:hAnsi="Times New Roman" w:cs="Times New Roman"/>
              </w:rPr>
            </w:pPr>
            <w:r>
              <w:rPr>
                <w:rFonts w:hint="default" w:ascii="Times New Roman" w:hAnsi="Times New Roman" w:eastAsia="color:black;" w:cs="Times New Roman"/>
                <w:caps w:val="0"/>
                <w:spacing w:val="0"/>
                <w:kern w:val="0"/>
                <w:sz w:val="24"/>
                <w:szCs w:val="24"/>
                <w:lang w:val="en-US" w:eastAsia="zh-CN" w:bidi="ar"/>
              </w:rPr>
              <w:t>4/-20 ℃</w:t>
            </w:r>
            <w:r>
              <w:rPr>
                <w:rFonts w:hint="default" w:ascii="Times New Roman" w:hAnsi="Times New Roman" w:eastAsia="宋体" w:cs="Times New Roman"/>
                <w:caps w:val="0"/>
                <w:color w:val="000000"/>
                <w:spacing w:val="0"/>
                <w:kern w:val="0"/>
                <w:sz w:val="24"/>
                <w:szCs w:val="24"/>
                <w:lang w:val="en-US" w:eastAsia="zh-CN" w:bidi="ar"/>
              </w:rPr>
              <w:t>，</w:t>
            </w:r>
            <w:r>
              <w:rPr>
                <w:rFonts w:hint="default" w:ascii="Times New Roman" w:hAnsi="Times New Roman" w:eastAsia="color:black;" w:cs="Times New Roman"/>
                <w:caps w:val="0"/>
                <w:spacing w:val="0"/>
                <w:kern w:val="0"/>
                <w:sz w:val="24"/>
                <w:szCs w:val="24"/>
                <w:lang w:val="en-US" w:eastAsia="zh-CN" w:bidi="ar"/>
              </w:rPr>
              <w:t>2 year</w:t>
            </w:r>
          </w:p>
        </w:tc>
      </w:tr>
      <w:tr w14:paraId="30E2D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75" w:type="dxa"/>
            <w:tcBorders>
              <w:top w:val="single" w:color="4472C4" w:sz="8" w:space="0"/>
              <w:left w:val="single" w:color="4472C4" w:sz="8" w:space="0"/>
              <w:bottom w:val="single" w:color="4472C4" w:sz="8" w:space="0"/>
              <w:right w:val="single" w:color="4472C4" w:sz="8" w:space="0"/>
            </w:tcBorders>
            <w:shd w:val="clear"/>
            <w:vAlign w:val="center"/>
          </w:tcPr>
          <w:p w14:paraId="70D2A3F3">
            <w:pPr>
              <w:keepNext w:val="0"/>
              <w:keepLines w:val="0"/>
              <w:widowControl/>
              <w:suppressLineNumbers w:val="0"/>
              <w:spacing w:before="75" w:beforeAutospacing="0" w:after="75" w:afterAutospacing="0" w:line="23" w:lineRule="atLeast"/>
              <w:ind w:left="0" w:right="0"/>
              <w:jc w:val="center"/>
              <w:rPr>
                <w:rFonts w:hint="default" w:ascii="Times New Roman" w:hAnsi="Times New Roman" w:cs="Times New Roman"/>
              </w:rPr>
            </w:pPr>
            <w:r>
              <w:rPr>
                <w:rFonts w:hint="default" w:ascii="Times New Roman" w:hAnsi="Times New Roman" w:eastAsia="color:#2F5496;" w:cs="Times New Roman"/>
                <w:b/>
                <w:bCs/>
                <w:caps w:val="0"/>
                <w:spacing w:val="0"/>
                <w:kern w:val="0"/>
                <w:sz w:val="24"/>
                <w:szCs w:val="24"/>
                <w:lang w:val="en-US" w:eastAsia="zh-CN" w:bidi="ar"/>
              </w:rPr>
              <w:t>8</w:t>
            </w:r>
          </w:p>
        </w:tc>
        <w:tc>
          <w:tcPr>
            <w:tcW w:w="3000" w:type="dxa"/>
            <w:tcBorders>
              <w:top w:val="single" w:color="4472C4" w:sz="8" w:space="0"/>
              <w:left w:val="single" w:color="4472C4" w:sz="8" w:space="0"/>
              <w:bottom w:val="single" w:color="4472C4" w:sz="8" w:space="0"/>
              <w:right w:val="single" w:color="4472C4" w:sz="8" w:space="0"/>
            </w:tcBorders>
            <w:shd w:val="clear"/>
            <w:vAlign w:val="center"/>
          </w:tcPr>
          <w:p w14:paraId="6BC6B955">
            <w:pPr>
              <w:keepNext w:val="0"/>
              <w:keepLines w:val="0"/>
              <w:widowControl/>
              <w:suppressLineNumbers w:val="0"/>
              <w:spacing w:before="75" w:beforeAutospacing="0" w:after="75" w:afterAutospacing="0" w:line="23" w:lineRule="atLeast"/>
              <w:ind w:left="0" w:right="0"/>
              <w:jc w:val="center"/>
              <w:rPr>
                <w:rFonts w:hint="default" w:ascii="Times New Roman" w:hAnsi="Times New Roman" w:cs="Times New Roman"/>
              </w:rPr>
            </w:pPr>
            <w:r>
              <w:rPr>
                <w:rFonts w:hint="default" w:ascii="Times New Roman" w:hAnsi="Times New Roman" w:eastAsia="Tahoma" w:cs="Times New Roman"/>
                <w:caps w:val="0"/>
                <w:color w:val="000000"/>
                <w:spacing w:val="0"/>
                <w:kern w:val="0"/>
                <w:sz w:val="24"/>
                <w:szCs w:val="24"/>
                <w:lang w:val="en-US" w:eastAsia="zh-CN" w:bidi="ar"/>
              </w:rPr>
              <w:t>低因子无酚红基质胶</w:t>
            </w:r>
          </w:p>
        </w:tc>
        <w:tc>
          <w:tcPr>
            <w:tcW w:w="1725" w:type="dxa"/>
            <w:tcBorders>
              <w:top w:val="single" w:color="4472C4" w:sz="8" w:space="0"/>
              <w:left w:val="single" w:color="4472C4" w:sz="8" w:space="0"/>
              <w:bottom w:val="single" w:color="4472C4" w:sz="8" w:space="0"/>
              <w:right w:val="single" w:color="4472C4" w:sz="8" w:space="0"/>
            </w:tcBorders>
            <w:shd w:val="clear"/>
            <w:vAlign w:val="center"/>
          </w:tcPr>
          <w:p w14:paraId="62C8298F">
            <w:pPr>
              <w:keepNext w:val="0"/>
              <w:keepLines w:val="0"/>
              <w:widowControl/>
              <w:suppressLineNumbers w:val="0"/>
              <w:spacing w:before="75" w:beforeAutospacing="0" w:after="75" w:afterAutospacing="0" w:line="23" w:lineRule="atLeast"/>
              <w:ind w:left="0" w:right="0"/>
              <w:jc w:val="center"/>
              <w:rPr>
                <w:rFonts w:hint="default" w:ascii="Times New Roman" w:hAnsi="Times New Roman" w:cs="Times New Roman"/>
              </w:rPr>
            </w:pPr>
            <w:r>
              <w:rPr>
                <w:rFonts w:hint="default" w:ascii="Times New Roman" w:hAnsi="Times New Roman" w:eastAsia="color:black;" w:cs="Times New Roman"/>
                <w:caps w:val="0"/>
                <w:spacing w:val="0"/>
                <w:kern w:val="0"/>
                <w:sz w:val="24"/>
                <w:szCs w:val="24"/>
                <w:lang w:val="en-US" w:eastAsia="zh-CN" w:bidi="ar"/>
              </w:rPr>
              <w:t>5ml</w:t>
            </w:r>
          </w:p>
        </w:tc>
        <w:tc>
          <w:tcPr>
            <w:tcW w:w="2985" w:type="dxa"/>
            <w:tcBorders>
              <w:top w:val="single" w:color="4472C4" w:sz="8" w:space="0"/>
              <w:left w:val="single" w:color="4472C4" w:sz="8" w:space="0"/>
              <w:bottom w:val="single" w:color="4472C4" w:sz="8" w:space="0"/>
              <w:right w:val="single" w:color="4472C4" w:sz="8" w:space="0"/>
            </w:tcBorders>
            <w:shd w:val="clear"/>
            <w:vAlign w:val="center"/>
          </w:tcPr>
          <w:p w14:paraId="74C538A8">
            <w:pPr>
              <w:keepNext w:val="0"/>
              <w:keepLines w:val="0"/>
              <w:widowControl/>
              <w:suppressLineNumbers w:val="0"/>
              <w:spacing w:before="75" w:beforeAutospacing="0" w:after="75" w:afterAutospacing="0" w:line="23" w:lineRule="atLeast"/>
              <w:ind w:left="0" w:right="0"/>
              <w:jc w:val="center"/>
              <w:rPr>
                <w:rFonts w:hint="default" w:ascii="Times New Roman" w:hAnsi="Times New Roman" w:cs="Times New Roman"/>
              </w:rPr>
            </w:pPr>
            <w:r>
              <w:rPr>
                <w:rFonts w:hint="default" w:ascii="Times New Roman" w:hAnsi="Times New Roman" w:eastAsia="color:black;" w:cs="Times New Roman"/>
                <w:caps w:val="0"/>
                <w:spacing w:val="0"/>
                <w:kern w:val="0"/>
                <w:sz w:val="24"/>
                <w:szCs w:val="24"/>
                <w:lang w:val="en-US" w:eastAsia="zh-CN" w:bidi="ar"/>
              </w:rPr>
              <w:t>-20℃</w:t>
            </w:r>
            <w:r>
              <w:rPr>
                <w:rFonts w:hint="default" w:ascii="Times New Roman" w:hAnsi="Times New Roman" w:eastAsia="Tahoma" w:cs="Times New Roman"/>
                <w:caps w:val="0"/>
                <w:color w:val="000000"/>
                <w:spacing w:val="0"/>
                <w:kern w:val="0"/>
                <w:sz w:val="24"/>
                <w:szCs w:val="24"/>
                <w:lang w:val="en-US" w:eastAsia="zh-CN" w:bidi="ar"/>
              </w:rPr>
              <w:t>，</w:t>
            </w:r>
            <w:r>
              <w:rPr>
                <w:rFonts w:hint="default" w:ascii="Times New Roman" w:hAnsi="Times New Roman" w:eastAsia="color:black;" w:cs="Times New Roman"/>
                <w:caps w:val="0"/>
                <w:spacing w:val="0"/>
                <w:kern w:val="0"/>
                <w:sz w:val="24"/>
                <w:szCs w:val="24"/>
                <w:lang w:val="en-US" w:eastAsia="zh-CN" w:bidi="ar"/>
              </w:rPr>
              <w:t>1 year</w:t>
            </w:r>
          </w:p>
          <w:p w14:paraId="5DF484DA">
            <w:pPr>
              <w:keepNext w:val="0"/>
              <w:keepLines w:val="0"/>
              <w:widowControl/>
              <w:suppressLineNumbers w:val="0"/>
              <w:spacing w:before="75" w:beforeAutospacing="0" w:after="75" w:afterAutospacing="0" w:line="23" w:lineRule="atLeast"/>
              <w:ind w:left="0" w:right="0"/>
              <w:jc w:val="center"/>
              <w:rPr>
                <w:rFonts w:hint="default" w:ascii="Times New Roman" w:hAnsi="Times New Roman" w:cs="Times New Roman"/>
              </w:rPr>
            </w:pPr>
            <w:r>
              <w:rPr>
                <w:rFonts w:hint="default" w:ascii="Times New Roman" w:hAnsi="Times New Roman" w:eastAsia="color:black;" w:cs="Times New Roman"/>
                <w:caps w:val="0"/>
                <w:spacing w:val="0"/>
                <w:kern w:val="0"/>
                <w:sz w:val="24"/>
                <w:szCs w:val="24"/>
                <w:lang w:val="en-US" w:eastAsia="zh-CN" w:bidi="ar"/>
              </w:rPr>
              <w:t>-80℃</w:t>
            </w:r>
            <w:r>
              <w:rPr>
                <w:rFonts w:hint="default" w:ascii="Times New Roman" w:hAnsi="Times New Roman" w:eastAsia="Tahoma" w:cs="Times New Roman"/>
                <w:caps w:val="0"/>
                <w:color w:val="000000"/>
                <w:spacing w:val="0"/>
                <w:kern w:val="0"/>
                <w:sz w:val="24"/>
                <w:szCs w:val="24"/>
                <w:lang w:val="en-US" w:eastAsia="zh-CN" w:bidi="ar"/>
              </w:rPr>
              <w:t>，长期</w:t>
            </w:r>
          </w:p>
        </w:tc>
      </w:tr>
    </w:tbl>
    <w:p w14:paraId="7CF5BCF0">
      <w:pPr>
        <w:keepNext w:val="0"/>
        <w:keepLines w:val="0"/>
        <w:widowControl/>
        <w:suppressLineNumbers w:val="0"/>
        <w:spacing w:before="75" w:beforeAutospacing="0" w:after="75" w:afterAutospacing="0"/>
        <w:ind w:left="0" w:right="0" w:firstLine="0"/>
        <w:jc w:val="left"/>
        <w:rPr>
          <w:rFonts w:hint="default" w:ascii="Times New Roman" w:hAnsi="Times New Roman" w:eastAsia="Tahoma" w:cs="Times New Roman"/>
          <w:i w:val="0"/>
          <w:iCs w:val="0"/>
          <w:caps w:val="0"/>
          <w:color w:val="000000"/>
          <w:spacing w:val="0"/>
          <w:sz w:val="18"/>
          <w:szCs w:val="18"/>
        </w:rPr>
      </w:pPr>
      <w:r>
        <w:rPr>
          <w:rFonts w:hint="default" w:ascii="Times New Roman" w:hAnsi="Times New Roman" w:eastAsia="Tahoma" w:cs="Times New Roman"/>
          <w:b/>
          <w:bCs/>
          <w:i w:val="0"/>
          <w:iCs w:val="0"/>
          <w:caps w:val="0"/>
          <w:color w:val="000000"/>
          <w:spacing w:val="0"/>
          <w:kern w:val="0"/>
          <w:sz w:val="18"/>
          <w:szCs w:val="18"/>
          <w:lang w:val="en-US" w:eastAsia="zh-CN" w:bidi="ar"/>
        </w:rPr>
        <w:t>备注：基质胶仅试剂盒Pro版含有,以上所有成分都可单独购买。</w:t>
      </w:r>
    </w:p>
    <w:p w14:paraId="05355A5F">
      <w:pPr>
        <w:pStyle w:val="2"/>
        <w:keepNext w:val="0"/>
        <w:keepLines w:val="0"/>
        <w:widowControl/>
        <w:suppressLineNumbers w:val="0"/>
        <w:ind w:left="0" w:firstLine="0"/>
        <w:rPr>
          <w:rFonts w:hint="default" w:ascii="Times New Roman" w:hAnsi="Times New Roman" w:eastAsia="Tahoma" w:cs="Times New Roman"/>
          <w:i w:val="0"/>
          <w:iCs w:val="0"/>
          <w:caps w:val="0"/>
          <w:color w:val="000000"/>
          <w:spacing w:val="0"/>
        </w:rPr>
      </w:pPr>
      <w:r>
        <w:rPr>
          <w:rFonts w:hint="default" w:ascii="Times New Roman" w:hAnsi="Times New Roman" w:eastAsia="Tahoma" w:cs="Times New Roman"/>
          <w:i w:val="0"/>
          <w:iCs w:val="0"/>
          <w:caps w:val="0"/>
          <w:color w:val="000000"/>
          <w:spacing w:val="0"/>
        </w:rPr>
        <w:t>试剂到货处理：</w:t>
      </w:r>
    </w:p>
    <w:p w14:paraId="391F71B4">
      <w:pPr>
        <w:keepNext w:val="0"/>
        <w:keepLines w:val="0"/>
        <w:widowControl/>
        <w:suppressLineNumbers w:val="0"/>
        <w:spacing w:before="75" w:beforeAutospacing="0" w:after="75" w:afterAutospacing="0"/>
        <w:ind w:left="0" w:right="0" w:firstLine="0"/>
        <w:jc w:val="left"/>
        <w:rPr>
          <w:rFonts w:hint="default" w:ascii="Times New Roman" w:hAnsi="Times New Roman" w:eastAsia="Tahoma" w:cs="Times New Roman"/>
          <w:i w:val="0"/>
          <w:iCs w:val="0"/>
          <w:caps w:val="0"/>
          <w:color w:val="000000"/>
          <w:spacing w:val="0"/>
          <w:sz w:val="18"/>
          <w:szCs w:val="18"/>
        </w:rPr>
      </w:pPr>
      <w:r>
        <w:rPr>
          <w:rFonts w:hint="default" w:ascii="Times New Roman" w:hAnsi="Times New Roman" w:eastAsia="Tahoma" w:cs="Times New Roman"/>
          <w:i w:val="0"/>
          <w:iCs w:val="0"/>
          <w:caps w:val="0"/>
          <w:color w:val="000000"/>
          <w:spacing w:val="0"/>
          <w:kern w:val="0"/>
          <w:sz w:val="18"/>
          <w:szCs w:val="18"/>
          <w:lang w:val="en-US" w:eastAsia="zh-CN" w:bidi="ar"/>
        </w:rPr>
        <w:t>1.</w:t>
      </w:r>
      <w:r>
        <w:rPr>
          <w:rFonts w:hint="default" w:ascii="Times New Roman" w:hAnsi="Times New Roman" w:eastAsia="Tahoma" w:cs="Times New Roman"/>
          <w:b/>
          <w:bCs/>
          <w:i w:val="0"/>
          <w:iCs w:val="0"/>
          <w:caps w:val="0"/>
          <w:color w:val="000000"/>
          <w:spacing w:val="0"/>
          <w:kern w:val="0"/>
          <w:sz w:val="18"/>
          <w:szCs w:val="18"/>
          <w:lang w:val="en-US" w:eastAsia="zh-CN" w:bidi="ar"/>
        </w:rPr>
        <w:t> 羊肠类器官培养基</w:t>
      </w:r>
      <w:r>
        <w:rPr>
          <w:rFonts w:hint="default" w:ascii="Times New Roman" w:hAnsi="Times New Roman" w:eastAsia="Tahoma" w:cs="Times New Roman"/>
          <w:i w:val="0"/>
          <w:iCs w:val="0"/>
          <w:caps w:val="0"/>
          <w:color w:val="000000"/>
          <w:spacing w:val="0"/>
          <w:kern w:val="0"/>
          <w:sz w:val="18"/>
          <w:szCs w:val="18"/>
          <w:lang w:val="en-US" w:eastAsia="zh-CN" w:bidi="ar"/>
        </w:rPr>
        <w:t>A 在4 ℃可保存3个月，收到货后4 ℃保存，建议1个月内使用完毕，长期不用建议放于-20 ℃储存，避免反复冻融超过2次</w:t>
      </w:r>
      <w:r>
        <w:rPr>
          <w:rFonts w:hint="default" w:ascii="Times New Roman" w:hAnsi="Times New Roman" w:eastAsia="Tahoma" w:cs="Times New Roman"/>
          <w:b/>
          <w:bCs/>
          <w:i w:val="0"/>
          <w:iCs w:val="0"/>
          <w:caps w:val="0"/>
          <w:color w:val="000000"/>
          <w:spacing w:val="0"/>
          <w:kern w:val="0"/>
          <w:sz w:val="18"/>
          <w:szCs w:val="18"/>
          <w:lang w:val="en-US" w:eastAsia="zh-CN" w:bidi="ar"/>
        </w:rPr>
        <w:t>。</w:t>
      </w:r>
    </w:p>
    <w:p w14:paraId="4B2A0487">
      <w:pPr>
        <w:keepNext w:val="0"/>
        <w:keepLines w:val="0"/>
        <w:widowControl/>
        <w:suppressLineNumbers w:val="0"/>
        <w:spacing w:before="75" w:beforeAutospacing="0" w:after="75" w:afterAutospacing="0"/>
        <w:ind w:left="0" w:right="0" w:firstLine="0"/>
        <w:jc w:val="left"/>
        <w:rPr>
          <w:rFonts w:hint="default" w:ascii="Times New Roman" w:hAnsi="Times New Roman" w:eastAsia="Tahoma" w:cs="Times New Roman"/>
          <w:i w:val="0"/>
          <w:iCs w:val="0"/>
          <w:caps w:val="0"/>
          <w:color w:val="000000"/>
          <w:spacing w:val="0"/>
          <w:sz w:val="18"/>
          <w:szCs w:val="18"/>
        </w:rPr>
      </w:pPr>
      <w:r>
        <w:rPr>
          <w:rFonts w:hint="default" w:ascii="Times New Roman" w:hAnsi="Times New Roman" w:eastAsia="Tahoma" w:cs="Times New Roman"/>
          <w:i w:val="0"/>
          <w:iCs w:val="0"/>
          <w:caps w:val="0"/>
          <w:color w:val="000000"/>
          <w:spacing w:val="0"/>
          <w:kern w:val="0"/>
          <w:sz w:val="18"/>
          <w:szCs w:val="18"/>
          <w:lang w:val="en-US" w:eastAsia="zh-CN" w:bidi="ar"/>
        </w:rPr>
        <w:t>2.</w:t>
      </w:r>
      <w:r>
        <w:rPr>
          <w:rFonts w:hint="default" w:ascii="Times New Roman" w:hAnsi="Times New Roman" w:eastAsia="Tahoma" w:cs="Times New Roman"/>
          <w:b/>
          <w:bCs/>
          <w:i w:val="0"/>
          <w:iCs w:val="0"/>
          <w:caps w:val="0"/>
          <w:color w:val="000000"/>
          <w:spacing w:val="0"/>
          <w:kern w:val="0"/>
          <w:sz w:val="18"/>
          <w:szCs w:val="18"/>
          <w:lang w:val="en-US" w:eastAsia="zh-CN" w:bidi="ar"/>
        </w:rPr>
        <w:t>组织保存液</w:t>
      </w:r>
      <w:r>
        <w:rPr>
          <w:rFonts w:hint="default" w:ascii="Times New Roman" w:hAnsi="Times New Roman" w:eastAsia="Tahoma" w:cs="Times New Roman"/>
          <w:i w:val="0"/>
          <w:iCs w:val="0"/>
          <w:caps w:val="0"/>
          <w:color w:val="000000"/>
          <w:spacing w:val="0"/>
          <w:kern w:val="0"/>
          <w:sz w:val="18"/>
          <w:szCs w:val="18"/>
          <w:lang w:val="en-US" w:eastAsia="zh-CN" w:bidi="ar"/>
        </w:rPr>
        <w:t>E</w:t>
      </w:r>
      <w:r>
        <w:rPr>
          <w:rFonts w:hint="default" w:ascii="Times New Roman" w:hAnsi="Times New Roman" w:eastAsia="Tahoma" w:cs="Times New Roman"/>
          <w:b/>
          <w:bCs/>
          <w:i w:val="0"/>
          <w:iCs w:val="0"/>
          <w:caps w:val="0"/>
          <w:color w:val="000000"/>
          <w:spacing w:val="0"/>
          <w:kern w:val="0"/>
          <w:sz w:val="18"/>
          <w:szCs w:val="18"/>
          <w:lang w:val="en-US" w:eastAsia="zh-CN" w:bidi="ar"/>
        </w:rPr>
        <w:t>、专用原代组织消化液</w:t>
      </w:r>
      <w:r>
        <w:rPr>
          <w:rFonts w:hint="default" w:ascii="Times New Roman" w:hAnsi="Times New Roman" w:eastAsia="Tahoma" w:cs="Times New Roman"/>
          <w:i w:val="0"/>
          <w:iCs w:val="0"/>
          <w:caps w:val="0"/>
          <w:color w:val="000000"/>
          <w:spacing w:val="0"/>
          <w:kern w:val="0"/>
          <w:sz w:val="18"/>
          <w:szCs w:val="18"/>
          <w:lang w:val="en-US" w:eastAsia="zh-CN" w:bidi="ar"/>
        </w:rPr>
        <w:t>C内含有维持细胞活性营养成分，为了保持试剂营养成分的活性，长期不用建议放于-20 ℃储存，避免反复冻融超过2次</w:t>
      </w:r>
      <w:r>
        <w:rPr>
          <w:rFonts w:hint="default" w:ascii="Times New Roman" w:hAnsi="Times New Roman" w:eastAsia="Tahoma" w:cs="Times New Roman"/>
          <w:b/>
          <w:bCs/>
          <w:i w:val="0"/>
          <w:iCs w:val="0"/>
          <w:caps w:val="0"/>
          <w:color w:val="000000"/>
          <w:spacing w:val="0"/>
          <w:kern w:val="0"/>
          <w:sz w:val="18"/>
          <w:szCs w:val="18"/>
          <w:lang w:val="en-US" w:eastAsia="zh-CN" w:bidi="ar"/>
        </w:rPr>
        <w:t>。</w:t>
      </w:r>
    </w:p>
    <w:p w14:paraId="260F4312">
      <w:pPr>
        <w:pStyle w:val="2"/>
        <w:keepNext w:val="0"/>
        <w:keepLines w:val="0"/>
        <w:widowControl/>
        <w:suppressLineNumbers w:val="0"/>
        <w:ind w:left="0" w:firstLine="0"/>
        <w:rPr>
          <w:rFonts w:hint="default" w:ascii="Times New Roman" w:hAnsi="Times New Roman" w:eastAsia="Tahoma" w:cs="Times New Roman"/>
          <w:i w:val="0"/>
          <w:iCs w:val="0"/>
          <w:caps w:val="0"/>
          <w:color w:val="000000"/>
          <w:spacing w:val="0"/>
        </w:rPr>
      </w:pPr>
      <w:r>
        <w:rPr>
          <w:rFonts w:hint="default" w:ascii="Times New Roman" w:hAnsi="Times New Roman" w:eastAsia="Tahoma" w:cs="Times New Roman"/>
          <w:i w:val="0"/>
          <w:iCs w:val="0"/>
          <w:caps w:val="0"/>
          <w:color w:val="000000"/>
          <w:spacing w:val="0"/>
        </w:rPr>
        <w:t>操作步骤与方法：</w:t>
      </w:r>
    </w:p>
    <w:p w14:paraId="1FB78876">
      <w:pPr>
        <w:pStyle w:val="3"/>
        <w:keepNext w:val="0"/>
        <w:keepLines w:val="0"/>
        <w:widowControl/>
        <w:suppressLineNumbers w:val="0"/>
        <w:ind w:left="0" w:firstLine="0"/>
        <w:rPr>
          <w:rFonts w:hint="default" w:ascii="Times New Roman" w:hAnsi="Times New Roman" w:eastAsia="Tahoma" w:cs="Times New Roman"/>
          <w:i w:val="0"/>
          <w:iCs w:val="0"/>
          <w:caps w:val="0"/>
          <w:color w:val="000000"/>
          <w:spacing w:val="0"/>
        </w:rPr>
      </w:pPr>
      <w:r>
        <w:rPr>
          <w:rFonts w:hint="default" w:ascii="Times New Roman" w:hAnsi="Times New Roman" w:eastAsia="Tahoma" w:cs="Times New Roman"/>
          <w:i w:val="0"/>
          <w:iCs w:val="0"/>
          <w:caps w:val="0"/>
          <w:color w:val="000000"/>
          <w:spacing w:val="0"/>
        </w:rPr>
        <w:t>1 组织前处理</w:t>
      </w:r>
    </w:p>
    <w:p w14:paraId="0A6F0E3F">
      <w:pPr>
        <w:pStyle w:val="4"/>
        <w:keepNext w:val="0"/>
        <w:keepLines w:val="0"/>
        <w:widowControl/>
        <w:suppressLineNumbers w:val="0"/>
        <w:ind w:left="0" w:firstLine="0"/>
        <w:rPr>
          <w:rFonts w:hint="default" w:ascii="Times New Roman" w:hAnsi="Times New Roman" w:eastAsia="Tahoma" w:cs="Times New Roman"/>
          <w:i w:val="0"/>
          <w:iCs w:val="0"/>
          <w:caps w:val="0"/>
          <w:color w:val="000000"/>
          <w:spacing w:val="0"/>
        </w:rPr>
      </w:pPr>
      <w:r>
        <w:rPr>
          <w:rFonts w:hint="default" w:ascii="Times New Roman" w:hAnsi="Times New Roman" w:eastAsia="Tahoma" w:cs="Times New Roman"/>
          <w:i w:val="0"/>
          <w:iCs w:val="0"/>
          <w:caps w:val="0"/>
          <w:color w:val="000000"/>
          <w:spacing w:val="0"/>
        </w:rPr>
        <w:t>1.1 实验材料</w:t>
      </w:r>
    </w:p>
    <w:p w14:paraId="28C91D5E">
      <w:pPr>
        <w:keepNext w:val="0"/>
        <w:keepLines w:val="0"/>
        <w:widowControl/>
        <w:suppressLineNumbers w:val="0"/>
        <w:spacing w:before="75" w:beforeAutospacing="0" w:after="75" w:afterAutospacing="0"/>
        <w:ind w:left="0" w:right="0" w:firstLine="440"/>
        <w:jc w:val="left"/>
        <w:rPr>
          <w:rFonts w:hint="default" w:ascii="Times New Roman" w:hAnsi="Times New Roman" w:eastAsia="Tahoma" w:cs="Times New Roman"/>
          <w:i w:val="0"/>
          <w:iCs w:val="0"/>
          <w:caps w:val="0"/>
          <w:color w:val="000000"/>
          <w:spacing w:val="0"/>
          <w:sz w:val="18"/>
          <w:szCs w:val="18"/>
        </w:rPr>
      </w:pPr>
      <w:r>
        <w:rPr>
          <w:rFonts w:hint="default" w:ascii="Times New Roman" w:hAnsi="Times New Roman" w:eastAsia="Tahoma" w:cs="Times New Roman"/>
          <w:i w:val="0"/>
          <w:iCs w:val="0"/>
          <w:caps w:val="0"/>
          <w:color w:val="000000"/>
          <w:spacing w:val="0"/>
          <w:kern w:val="0"/>
          <w:sz w:val="18"/>
          <w:szCs w:val="18"/>
          <w:lang w:val="en-US" w:eastAsia="zh-CN" w:bidi="ar"/>
        </w:rPr>
        <w:t>需提前准备原代缓冲液B（4 ℃预冷）、组织保存液E、取样管、组织运输箱、冰袋。</w:t>
      </w:r>
    </w:p>
    <w:p w14:paraId="0FFAC85E">
      <w:pPr>
        <w:pStyle w:val="4"/>
        <w:keepNext w:val="0"/>
        <w:keepLines w:val="0"/>
        <w:widowControl/>
        <w:suppressLineNumbers w:val="0"/>
        <w:ind w:left="0" w:firstLine="0"/>
        <w:rPr>
          <w:rFonts w:hint="default" w:ascii="Times New Roman" w:hAnsi="Times New Roman" w:eastAsia="Tahoma" w:cs="Times New Roman"/>
          <w:i w:val="0"/>
          <w:iCs w:val="0"/>
          <w:caps w:val="0"/>
          <w:color w:val="000000"/>
          <w:spacing w:val="0"/>
        </w:rPr>
      </w:pPr>
      <w:r>
        <w:rPr>
          <w:rFonts w:hint="default" w:ascii="Times New Roman" w:hAnsi="Times New Roman" w:eastAsia="Tahoma" w:cs="Times New Roman"/>
          <w:i w:val="0"/>
          <w:iCs w:val="0"/>
          <w:caps w:val="0"/>
          <w:color w:val="000000"/>
          <w:spacing w:val="0"/>
        </w:rPr>
        <w:t>1.2 组织的获取与运输</w:t>
      </w:r>
    </w:p>
    <w:p w14:paraId="51E02C6E">
      <w:pPr>
        <w:keepNext w:val="0"/>
        <w:keepLines w:val="0"/>
        <w:widowControl/>
        <w:suppressLineNumbers w:val="0"/>
        <w:spacing w:before="75" w:beforeAutospacing="0" w:after="75" w:afterAutospacing="0"/>
        <w:ind w:left="0" w:right="0" w:firstLine="420"/>
        <w:jc w:val="left"/>
        <w:rPr>
          <w:rFonts w:hint="default" w:ascii="Times New Roman" w:hAnsi="Times New Roman" w:eastAsia="Tahoma" w:cs="Times New Roman"/>
          <w:i w:val="0"/>
          <w:iCs w:val="0"/>
          <w:caps w:val="0"/>
          <w:color w:val="000000"/>
          <w:spacing w:val="0"/>
          <w:sz w:val="18"/>
          <w:szCs w:val="18"/>
        </w:rPr>
      </w:pPr>
      <w:r>
        <w:rPr>
          <w:rFonts w:hint="default" w:ascii="Times New Roman" w:hAnsi="Times New Roman" w:eastAsia="Tahoma" w:cs="Times New Roman"/>
          <w:i w:val="0"/>
          <w:iCs w:val="0"/>
          <w:caps w:val="0"/>
          <w:color w:val="000000"/>
          <w:spacing w:val="0"/>
          <w:kern w:val="0"/>
          <w:sz w:val="18"/>
          <w:szCs w:val="18"/>
          <w:lang w:val="en-US" w:eastAsia="zh-CN" w:bidi="ar"/>
        </w:rPr>
        <w:t>组织的取样与运输是类器官构建成功的第一个环节也是最容易忽视的环节，若组织前期保存不当会导致细胞活性差、污染、正常细胞少等问题，降低类器官构建成功率。</w:t>
      </w:r>
    </w:p>
    <w:p w14:paraId="65723DA4">
      <w:pPr>
        <w:keepNext w:val="0"/>
        <w:keepLines w:val="0"/>
        <w:widowControl/>
        <w:suppressLineNumbers w:val="0"/>
        <w:spacing w:before="75" w:beforeAutospacing="0" w:after="75" w:afterAutospacing="0"/>
        <w:ind w:left="0" w:right="0" w:firstLine="420"/>
        <w:jc w:val="left"/>
        <w:rPr>
          <w:rFonts w:hint="default" w:ascii="Times New Roman" w:hAnsi="Times New Roman" w:eastAsia="Tahoma" w:cs="Times New Roman"/>
          <w:i w:val="0"/>
          <w:iCs w:val="0"/>
          <w:caps w:val="0"/>
          <w:color w:val="000000"/>
          <w:spacing w:val="0"/>
          <w:sz w:val="18"/>
          <w:szCs w:val="18"/>
        </w:rPr>
      </w:pPr>
      <w:r>
        <w:rPr>
          <w:rFonts w:hint="default" w:ascii="Times New Roman" w:hAnsi="Times New Roman" w:eastAsia="Tahoma" w:cs="Times New Roman"/>
          <w:i w:val="0"/>
          <w:iCs w:val="0"/>
          <w:caps w:val="0"/>
          <w:color w:val="000000"/>
          <w:spacing w:val="0"/>
          <w:kern w:val="0"/>
          <w:sz w:val="18"/>
          <w:szCs w:val="18"/>
          <w:lang w:val="en-US" w:eastAsia="zh-CN" w:bidi="ar"/>
        </w:rPr>
        <w:t>组织应在离体的30 min内放入组织保存液E，原代缓冲液B清洗3-5次，将组织表面血液冲洗干净，放入组织保存液E中，取样管于4 ℃低温保存运输（72 h内）。</w:t>
      </w:r>
    </w:p>
    <w:p w14:paraId="00C34D8D">
      <w:pPr>
        <w:pStyle w:val="3"/>
        <w:keepNext w:val="0"/>
        <w:keepLines w:val="0"/>
        <w:widowControl/>
        <w:suppressLineNumbers w:val="0"/>
        <w:ind w:left="0" w:firstLine="0"/>
        <w:rPr>
          <w:rFonts w:hint="default" w:ascii="Times New Roman" w:hAnsi="Times New Roman" w:eastAsia="Tahoma" w:cs="Times New Roman"/>
          <w:i w:val="0"/>
          <w:iCs w:val="0"/>
          <w:caps w:val="0"/>
          <w:color w:val="000000"/>
          <w:spacing w:val="0"/>
        </w:rPr>
      </w:pPr>
      <w:r>
        <w:rPr>
          <w:rFonts w:hint="default" w:ascii="Times New Roman" w:hAnsi="Times New Roman" w:eastAsia="Tahoma" w:cs="Times New Roman"/>
          <w:i w:val="0"/>
          <w:iCs w:val="0"/>
          <w:caps w:val="0"/>
          <w:color w:val="000000"/>
          <w:spacing w:val="0"/>
        </w:rPr>
        <w:t>2 类器官原代培养（以24孔板为例）</w:t>
      </w:r>
    </w:p>
    <w:p w14:paraId="6665B9B7">
      <w:pPr>
        <w:pStyle w:val="4"/>
        <w:keepNext w:val="0"/>
        <w:keepLines w:val="0"/>
        <w:widowControl/>
        <w:suppressLineNumbers w:val="0"/>
        <w:ind w:left="0" w:firstLine="0"/>
        <w:rPr>
          <w:rFonts w:hint="default" w:ascii="Times New Roman" w:hAnsi="Times New Roman" w:eastAsia="Tahoma" w:cs="Times New Roman"/>
          <w:i w:val="0"/>
          <w:iCs w:val="0"/>
          <w:caps w:val="0"/>
          <w:color w:val="000000"/>
          <w:spacing w:val="0"/>
        </w:rPr>
      </w:pPr>
      <w:r>
        <w:rPr>
          <w:rFonts w:hint="default" w:ascii="Times New Roman" w:hAnsi="Times New Roman" w:eastAsia="Tahoma" w:cs="Times New Roman"/>
          <w:i w:val="0"/>
          <w:iCs w:val="0"/>
          <w:caps w:val="0"/>
          <w:color w:val="000000"/>
          <w:spacing w:val="0"/>
        </w:rPr>
        <w:t>2.1 实验材料</w:t>
      </w:r>
    </w:p>
    <w:p w14:paraId="49DAA527">
      <w:pPr>
        <w:keepNext w:val="0"/>
        <w:keepLines w:val="0"/>
        <w:widowControl/>
        <w:suppressLineNumbers w:val="0"/>
        <w:spacing w:before="75" w:beforeAutospacing="0" w:after="75" w:afterAutospacing="0"/>
        <w:ind w:left="0" w:right="0" w:firstLine="420"/>
        <w:jc w:val="left"/>
        <w:rPr>
          <w:rFonts w:hint="default" w:ascii="Times New Roman" w:hAnsi="Times New Roman" w:eastAsia="Tahoma" w:cs="Times New Roman"/>
          <w:i w:val="0"/>
          <w:iCs w:val="0"/>
          <w:caps w:val="0"/>
          <w:color w:val="000000"/>
          <w:spacing w:val="0"/>
          <w:sz w:val="18"/>
          <w:szCs w:val="18"/>
        </w:rPr>
      </w:pPr>
      <w:r>
        <w:rPr>
          <w:rFonts w:hint="default" w:ascii="Times New Roman" w:hAnsi="Times New Roman" w:eastAsia="Tahoma" w:cs="Times New Roman"/>
          <w:i w:val="0"/>
          <w:iCs w:val="0"/>
          <w:caps w:val="0"/>
          <w:color w:val="000000"/>
          <w:spacing w:val="0"/>
          <w:kern w:val="0"/>
          <w:sz w:val="18"/>
          <w:szCs w:val="18"/>
          <w:lang w:val="en-US" w:eastAsia="zh-CN" w:bidi="ar"/>
        </w:rPr>
        <w:t>需提前准备原代缓冲液B（4 ℃）、专用原代组织消化液C（4℃）、基质胶（提前24 h放入4 ℃冰箱融化）、 羊肠类器官培养基A（室温或37 ℃）、镊子（10㎝）、尖头眼科手术剪/手术刀片、一次性60 mm培养皿、1.5 mL/15 mL/50 mL离心管、100㎛细胞滤网、3 mL巴氏吸管/1000 μL移液枪、24孔细胞培养板、金属冰盒。</w:t>
      </w:r>
    </w:p>
    <w:p w14:paraId="09AD3311">
      <w:pPr>
        <w:pStyle w:val="4"/>
        <w:keepNext w:val="0"/>
        <w:keepLines w:val="0"/>
        <w:widowControl/>
        <w:suppressLineNumbers w:val="0"/>
        <w:ind w:left="0" w:firstLine="0"/>
        <w:rPr>
          <w:rFonts w:hint="default" w:ascii="Times New Roman" w:hAnsi="Times New Roman" w:eastAsia="Tahoma" w:cs="Times New Roman"/>
          <w:i w:val="0"/>
          <w:iCs w:val="0"/>
          <w:caps w:val="0"/>
          <w:color w:val="000000"/>
          <w:spacing w:val="0"/>
        </w:rPr>
      </w:pPr>
      <w:r>
        <w:rPr>
          <w:rFonts w:hint="default" w:ascii="Times New Roman" w:hAnsi="Times New Roman" w:eastAsia="Tahoma" w:cs="Times New Roman"/>
          <w:i w:val="0"/>
          <w:iCs w:val="0"/>
          <w:caps w:val="0"/>
          <w:color w:val="000000"/>
          <w:spacing w:val="0"/>
        </w:rPr>
        <w:t>2.2  羊肠类器官构建</w:t>
      </w:r>
    </w:p>
    <w:p w14:paraId="67168073">
      <w:pPr>
        <w:pStyle w:val="5"/>
        <w:keepNext w:val="0"/>
        <w:keepLines w:val="0"/>
        <w:widowControl/>
        <w:suppressLineNumbers w:val="0"/>
        <w:ind w:left="0" w:firstLine="0"/>
        <w:rPr>
          <w:rFonts w:hint="default" w:ascii="Times New Roman" w:hAnsi="Times New Roman" w:eastAsia="Tahoma" w:cs="Times New Roman"/>
          <w:i w:val="0"/>
          <w:iCs w:val="0"/>
          <w:caps w:val="0"/>
          <w:color w:val="000000"/>
          <w:spacing w:val="0"/>
          <w:sz w:val="18"/>
          <w:szCs w:val="18"/>
        </w:rPr>
      </w:pPr>
      <w:r>
        <w:rPr>
          <w:rFonts w:hint="default" w:ascii="Times New Roman" w:hAnsi="Times New Roman" w:eastAsia="Tahoma" w:cs="Times New Roman"/>
          <w:i w:val="0"/>
          <w:iCs w:val="0"/>
          <w:caps w:val="0"/>
          <w:color w:val="000000"/>
          <w:spacing w:val="0"/>
          <w:sz w:val="18"/>
          <w:szCs w:val="18"/>
        </w:rPr>
        <w:t>2.2.1 组织的处理</w:t>
      </w:r>
    </w:p>
    <w:p w14:paraId="69BAB292">
      <w:pPr>
        <w:keepNext w:val="0"/>
        <w:keepLines w:val="0"/>
        <w:widowControl/>
        <w:suppressLineNumbers w:val="0"/>
        <w:spacing w:before="75" w:beforeAutospacing="0" w:after="75" w:afterAutospacing="0"/>
        <w:ind w:left="0" w:right="0" w:firstLine="420"/>
        <w:jc w:val="left"/>
        <w:rPr>
          <w:rFonts w:hint="default" w:ascii="Times New Roman" w:hAnsi="Times New Roman" w:eastAsia="Tahoma" w:cs="Times New Roman"/>
          <w:i w:val="0"/>
          <w:iCs w:val="0"/>
          <w:caps w:val="0"/>
          <w:color w:val="000000"/>
          <w:spacing w:val="0"/>
          <w:sz w:val="18"/>
          <w:szCs w:val="18"/>
        </w:rPr>
      </w:pPr>
      <w:r>
        <w:rPr>
          <w:rFonts w:hint="default" w:ascii="Times New Roman" w:hAnsi="Times New Roman" w:eastAsia="Tahoma" w:cs="Times New Roman"/>
          <w:i w:val="0"/>
          <w:iCs w:val="0"/>
          <w:caps w:val="0"/>
          <w:color w:val="000000"/>
          <w:spacing w:val="0"/>
          <w:kern w:val="0"/>
          <w:sz w:val="18"/>
          <w:szCs w:val="18"/>
          <w:lang w:val="en-US" w:eastAsia="zh-CN" w:bidi="ar"/>
        </w:rPr>
        <w:t>取材后的羊肠组织建议在 2 – 8 ℃条件下保存运输，快速转运至洁净实验室进行 羊肠类器官构建实验流程，组织拍照并登记详细信息。</w:t>
      </w:r>
    </w:p>
    <w:p w14:paraId="25C69354">
      <w:pPr>
        <w:pStyle w:val="6"/>
        <w:keepNext w:val="0"/>
        <w:keepLines w:val="0"/>
        <w:widowControl/>
        <w:suppressLineNumbers w:val="0"/>
        <w:ind w:left="0" w:firstLine="0"/>
        <w:rPr>
          <w:rFonts w:hint="default" w:ascii="Times New Roman" w:hAnsi="Times New Roman" w:eastAsia="Tahoma" w:cs="Times New Roman"/>
          <w:i w:val="0"/>
          <w:iCs w:val="0"/>
          <w:caps w:val="0"/>
          <w:color w:val="000000"/>
          <w:spacing w:val="0"/>
        </w:rPr>
      </w:pPr>
      <w:r>
        <w:rPr>
          <w:rFonts w:hint="default" w:ascii="Times New Roman" w:hAnsi="Times New Roman" w:eastAsia="Tahoma" w:cs="Times New Roman"/>
          <w:i w:val="0"/>
          <w:iCs w:val="0"/>
          <w:caps w:val="0"/>
          <w:color w:val="000000"/>
          <w:spacing w:val="0"/>
        </w:rPr>
        <w:t>2.2.1.1 组织的清洗</w:t>
      </w:r>
    </w:p>
    <w:p w14:paraId="738EE1F7">
      <w:pPr>
        <w:keepNext w:val="0"/>
        <w:keepLines w:val="0"/>
        <w:widowControl/>
        <w:suppressLineNumbers w:val="0"/>
        <w:spacing w:before="75" w:beforeAutospacing="0" w:after="75" w:afterAutospacing="0"/>
        <w:ind w:left="0" w:right="0" w:firstLine="420"/>
        <w:jc w:val="left"/>
        <w:rPr>
          <w:rFonts w:hint="default" w:ascii="Times New Roman" w:hAnsi="Times New Roman" w:eastAsia="Tahoma" w:cs="Times New Roman"/>
          <w:i w:val="0"/>
          <w:iCs w:val="0"/>
          <w:caps w:val="0"/>
          <w:color w:val="000000"/>
          <w:spacing w:val="0"/>
          <w:sz w:val="18"/>
          <w:szCs w:val="18"/>
        </w:rPr>
      </w:pPr>
      <w:r>
        <w:rPr>
          <w:rFonts w:hint="default" w:ascii="Times New Roman" w:hAnsi="Times New Roman" w:eastAsia="Tahoma" w:cs="Times New Roman"/>
          <w:i w:val="0"/>
          <w:iCs w:val="0"/>
          <w:caps w:val="0"/>
          <w:color w:val="000000"/>
          <w:spacing w:val="0"/>
          <w:kern w:val="0"/>
          <w:sz w:val="18"/>
          <w:szCs w:val="18"/>
          <w:lang w:val="en-US" w:eastAsia="zh-CN" w:bidi="ar"/>
        </w:rPr>
        <w:t>取样管消毒后，在超净台中将组织取出来，放入培养皿中，加入原代缓冲液 B，用3 mL巴氏吸管或1000 μL移液枪吹打清洗，重复清洗操作三次及以上。</w:t>
      </w:r>
    </w:p>
    <w:p w14:paraId="795EC263">
      <w:pPr>
        <w:pStyle w:val="6"/>
        <w:keepNext w:val="0"/>
        <w:keepLines w:val="0"/>
        <w:widowControl/>
        <w:suppressLineNumbers w:val="0"/>
        <w:ind w:left="0" w:firstLine="0"/>
        <w:rPr>
          <w:rFonts w:hint="default" w:ascii="Times New Roman" w:hAnsi="Times New Roman" w:eastAsia="Tahoma" w:cs="Times New Roman"/>
          <w:i w:val="0"/>
          <w:iCs w:val="0"/>
          <w:caps w:val="0"/>
          <w:color w:val="000000"/>
          <w:spacing w:val="0"/>
        </w:rPr>
      </w:pPr>
      <w:r>
        <w:rPr>
          <w:rFonts w:hint="default" w:ascii="Times New Roman" w:hAnsi="Times New Roman" w:eastAsia="Tahoma" w:cs="Times New Roman"/>
          <w:i w:val="0"/>
          <w:iCs w:val="0"/>
          <w:caps w:val="0"/>
          <w:color w:val="000000"/>
          <w:spacing w:val="0"/>
        </w:rPr>
        <w:t>2.2.1.2 组织的解离与消化                                                                                            </w:t>
      </w:r>
    </w:p>
    <w:p w14:paraId="222CCD30">
      <w:pPr>
        <w:keepNext w:val="0"/>
        <w:keepLines w:val="0"/>
        <w:widowControl/>
        <w:suppressLineNumbers w:val="0"/>
        <w:spacing w:before="75" w:beforeAutospacing="0" w:after="75" w:afterAutospacing="0"/>
        <w:ind w:left="0" w:right="0" w:firstLine="420"/>
        <w:jc w:val="left"/>
        <w:rPr>
          <w:rFonts w:hint="default" w:ascii="Times New Roman" w:hAnsi="Times New Roman" w:eastAsia="Tahoma" w:cs="Times New Roman"/>
          <w:i w:val="0"/>
          <w:iCs w:val="0"/>
          <w:caps w:val="0"/>
          <w:color w:val="000000"/>
          <w:spacing w:val="0"/>
          <w:sz w:val="18"/>
          <w:szCs w:val="18"/>
        </w:rPr>
      </w:pPr>
      <w:r>
        <w:rPr>
          <w:rFonts w:hint="default" w:ascii="Times New Roman" w:hAnsi="Times New Roman" w:eastAsia="Tahoma" w:cs="Times New Roman"/>
          <w:i w:val="0"/>
          <w:iCs w:val="0"/>
          <w:caps w:val="0"/>
          <w:color w:val="000000"/>
          <w:spacing w:val="0"/>
          <w:kern w:val="0"/>
          <w:sz w:val="18"/>
          <w:szCs w:val="18"/>
          <w:lang w:val="en-US" w:eastAsia="zh-CN" w:bidi="ar"/>
        </w:rPr>
        <w:t>用眼科剪或手术刀片去除组织杂质，镊子转移至1.5 mL EP管中，原代缓冲液清洗三次后，刮除绒毛，用眼科剪进一步将组织机械解离成体积约为 1~3 mm</w:t>
      </w:r>
      <w:r>
        <w:rPr>
          <w:rFonts w:hint="default" w:ascii="Times New Roman" w:hAnsi="Times New Roman" w:eastAsia="Tahoma" w:cs="Times New Roman"/>
          <w:b/>
          <w:bCs/>
          <w:i w:val="0"/>
          <w:iCs w:val="0"/>
          <w:caps w:val="0"/>
          <w:color w:val="000000"/>
          <w:spacing w:val="0"/>
          <w:kern w:val="0"/>
          <w:sz w:val="18"/>
          <w:szCs w:val="18"/>
          <w:vertAlign w:val="superscript"/>
          <w:lang w:val="en-US" w:eastAsia="zh-CN" w:bidi="ar"/>
        </w:rPr>
        <w:t>3</w:t>
      </w:r>
      <w:r>
        <w:rPr>
          <w:rFonts w:hint="default" w:ascii="Times New Roman" w:hAnsi="Times New Roman" w:eastAsia="Tahoma" w:cs="Times New Roman"/>
          <w:i w:val="0"/>
          <w:iCs w:val="0"/>
          <w:caps w:val="0"/>
          <w:color w:val="000000"/>
          <w:spacing w:val="0"/>
          <w:kern w:val="0"/>
          <w:sz w:val="18"/>
          <w:szCs w:val="18"/>
          <w:lang w:val="en-US" w:eastAsia="zh-CN" w:bidi="ar"/>
        </w:rPr>
        <w:t>的组织块，转移至15 mL EP管中，加入5 mL原代组织消化液4℃震荡消化15-25 min。消化过程每10 min显微镜下观察组织消化情况，取少量消化液在显微镜下观察，观察到较多的70 μm以下的细胞簇或单个细胞后进行下一步操作。组织消化程度见图一。</w:t>
      </w:r>
    </w:p>
    <w:p w14:paraId="0144E824">
      <w:pPr>
        <w:keepNext w:val="0"/>
        <w:keepLines w:val="0"/>
        <w:widowControl/>
        <w:suppressLineNumbers w:val="0"/>
        <w:spacing w:before="75" w:beforeAutospacing="0" w:after="75" w:afterAutospacing="0"/>
        <w:ind w:left="0" w:right="0" w:firstLine="0"/>
        <w:jc w:val="center"/>
        <w:rPr>
          <w:rFonts w:hint="default" w:ascii="Times New Roman" w:hAnsi="Times New Roman" w:eastAsia="Tahoma" w:cs="Times New Roman"/>
          <w:i w:val="0"/>
          <w:iCs w:val="0"/>
          <w:caps w:val="0"/>
          <w:color w:val="000000"/>
          <w:spacing w:val="0"/>
          <w:sz w:val="18"/>
          <w:szCs w:val="18"/>
        </w:rPr>
      </w:pPr>
      <w:r>
        <w:rPr>
          <w:rFonts w:hint="default" w:ascii="Times New Roman" w:hAnsi="Times New Roman" w:eastAsia="Tahoma" w:cs="Times New Roman"/>
          <w:i w:val="0"/>
          <w:iCs w:val="0"/>
          <w:caps w:val="0"/>
          <w:color w:val="000000"/>
          <w:spacing w:val="0"/>
          <w:kern w:val="0"/>
          <w:sz w:val="18"/>
          <w:szCs w:val="18"/>
          <w:bdr w:val="none" w:color="auto" w:sz="0" w:space="0"/>
          <w:lang w:val="en-US" w:eastAsia="zh-CN" w:bidi="ar"/>
        </w:rPr>
        <w:drawing>
          <wp:inline distT="0" distB="0" distL="114300" distR="114300">
            <wp:extent cx="5661025" cy="2162175"/>
            <wp:effectExtent l="0" t="0" r="15875"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5661025" cy="2162175"/>
                    </a:xfrm>
                    <a:prstGeom prst="rect">
                      <a:avLst/>
                    </a:prstGeom>
                    <a:noFill/>
                    <a:ln w="9525">
                      <a:noFill/>
                    </a:ln>
                  </pic:spPr>
                </pic:pic>
              </a:graphicData>
            </a:graphic>
          </wp:inline>
        </w:drawing>
      </w:r>
    </w:p>
    <w:p w14:paraId="5CFBC552">
      <w:pPr>
        <w:keepNext w:val="0"/>
        <w:keepLines w:val="0"/>
        <w:widowControl/>
        <w:suppressLineNumbers w:val="0"/>
        <w:spacing w:before="75" w:beforeAutospacing="0" w:after="75" w:afterAutospacing="0"/>
        <w:ind w:left="0" w:right="0" w:firstLine="0"/>
        <w:jc w:val="center"/>
        <w:rPr>
          <w:rFonts w:hint="default" w:ascii="Times New Roman" w:hAnsi="Times New Roman" w:eastAsia="Tahoma" w:cs="Times New Roman"/>
          <w:i w:val="0"/>
          <w:iCs w:val="0"/>
          <w:caps w:val="0"/>
          <w:color w:val="000000"/>
          <w:spacing w:val="0"/>
          <w:sz w:val="18"/>
          <w:szCs w:val="18"/>
        </w:rPr>
      </w:pPr>
      <w:r>
        <w:rPr>
          <w:rFonts w:hint="default" w:ascii="Times New Roman" w:hAnsi="Times New Roman" w:eastAsia="Tahoma" w:cs="Times New Roman"/>
          <w:i w:val="0"/>
          <w:iCs w:val="0"/>
          <w:caps w:val="0"/>
          <w:color w:val="000000"/>
          <w:spacing w:val="0"/>
          <w:kern w:val="0"/>
          <w:sz w:val="18"/>
          <w:szCs w:val="18"/>
          <w:lang w:val="en-US" w:eastAsia="zh-CN" w:bidi="ar"/>
        </w:rPr>
        <w:t>图一组织消化成较隐窝</w:t>
      </w:r>
    </w:p>
    <w:p w14:paraId="044BA45B">
      <w:pPr>
        <w:pStyle w:val="6"/>
        <w:keepNext w:val="0"/>
        <w:keepLines w:val="0"/>
        <w:widowControl/>
        <w:suppressLineNumbers w:val="0"/>
        <w:ind w:left="720" w:hanging="720"/>
        <w:rPr>
          <w:rFonts w:hint="default" w:ascii="Times New Roman" w:hAnsi="Times New Roman" w:eastAsia="Tahoma" w:cs="Times New Roman"/>
          <w:i w:val="0"/>
          <w:iCs w:val="0"/>
          <w:caps w:val="0"/>
          <w:color w:val="000000"/>
          <w:spacing w:val="0"/>
        </w:rPr>
      </w:pPr>
      <w:r>
        <w:rPr>
          <w:rFonts w:hint="default" w:ascii="Times New Roman" w:hAnsi="Times New Roman" w:eastAsia="Tahoma" w:cs="Times New Roman"/>
          <w:i w:val="0"/>
          <w:iCs w:val="0"/>
          <w:caps w:val="0"/>
          <w:color w:val="000000"/>
          <w:spacing w:val="0"/>
        </w:rPr>
        <w:t>2.2.1.3    组织的过滤</w:t>
      </w:r>
    </w:p>
    <w:p w14:paraId="78AE3BAA">
      <w:pPr>
        <w:keepNext w:val="0"/>
        <w:keepLines w:val="0"/>
        <w:widowControl/>
        <w:suppressLineNumbers w:val="0"/>
        <w:spacing w:before="75" w:beforeAutospacing="0" w:after="75" w:afterAutospacing="0"/>
        <w:ind w:left="0" w:right="0" w:firstLine="420"/>
        <w:jc w:val="left"/>
        <w:rPr>
          <w:rFonts w:hint="default" w:ascii="Times New Roman" w:hAnsi="Times New Roman" w:eastAsia="Tahoma" w:cs="Times New Roman"/>
          <w:i w:val="0"/>
          <w:iCs w:val="0"/>
          <w:caps w:val="0"/>
          <w:color w:val="000000"/>
          <w:spacing w:val="0"/>
          <w:sz w:val="18"/>
          <w:szCs w:val="18"/>
        </w:rPr>
      </w:pPr>
      <w:r>
        <w:rPr>
          <w:rFonts w:hint="default" w:ascii="Times New Roman" w:hAnsi="Times New Roman" w:eastAsia="Tahoma" w:cs="Times New Roman"/>
          <w:i w:val="0"/>
          <w:iCs w:val="0"/>
          <w:caps w:val="0"/>
          <w:color w:val="000000"/>
          <w:spacing w:val="0"/>
          <w:kern w:val="0"/>
          <w:sz w:val="18"/>
          <w:szCs w:val="18"/>
          <w:lang w:val="en-US" w:eastAsia="zh-CN" w:bidi="ar"/>
        </w:rPr>
        <w:t>消化完成组织通过100 μm孔径的细胞筛网过滤，收集滤液，加入3倍体积的原代缓冲液B漂洗终止消化，300 g富集离心5 min后弃上清；若细胞沉淀含有红细胞，加入1-2 mL红细胞裂解液1-2 min后，稀释至10 mL，300 g富集离心5 min后弃上清。</w:t>
      </w:r>
    </w:p>
    <w:p w14:paraId="14FD4949">
      <w:pPr>
        <w:pStyle w:val="6"/>
        <w:keepNext w:val="0"/>
        <w:keepLines w:val="0"/>
        <w:widowControl/>
        <w:suppressLineNumbers w:val="0"/>
        <w:ind w:left="0" w:firstLine="0"/>
        <w:rPr>
          <w:rFonts w:hint="default" w:ascii="Times New Roman" w:hAnsi="Times New Roman" w:eastAsia="Tahoma" w:cs="Times New Roman"/>
          <w:i w:val="0"/>
          <w:iCs w:val="0"/>
          <w:caps w:val="0"/>
          <w:color w:val="000000"/>
          <w:spacing w:val="0"/>
        </w:rPr>
      </w:pPr>
      <w:r>
        <w:rPr>
          <w:rFonts w:hint="default" w:ascii="Times New Roman" w:hAnsi="Times New Roman" w:eastAsia="Tahoma" w:cs="Times New Roman"/>
          <w:i w:val="0"/>
          <w:iCs w:val="0"/>
          <w:caps w:val="0"/>
          <w:color w:val="000000"/>
          <w:spacing w:val="0"/>
        </w:rPr>
        <w:t>2.2.1.4 类器官培养</w:t>
      </w:r>
    </w:p>
    <w:p w14:paraId="69BD68CA">
      <w:pPr>
        <w:keepNext w:val="0"/>
        <w:keepLines w:val="0"/>
        <w:widowControl/>
        <w:suppressLineNumbers w:val="0"/>
        <w:spacing w:before="75" w:beforeAutospacing="0" w:after="75" w:afterAutospacing="0"/>
        <w:ind w:left="0" w:right="0" w:firstLine="420"/>
        <w:jc w:val="left"/>
        <w:rPr>
          <w:rFonts w:hint="default" w:ascii="Times New Roman" w:hAnsi="Times New Roman" w:eastAsia="Tahoma" w:cs="Times New Roman"/>
          <w:i w:val="0"/>
          <w:iCs w:val="0"/>
          <w:caps w:val="0"/>
          <w:color w:val="000000"/>
          <w:spacing w:val="0"/>
          <w:sz w:val="18"/>
          <w:szCs w:val="18"/>
        </w:rPr>
      </w:pPr>
      <w:r>
        <w:rPr>
          <w:rFonts w:hint="default" w:ascii="Times New Roman" w:hAnsi="Times New Roman" w:eastAsia="Tahoma" w:cs="Times New Roman"/>
          <w:i w:val="0"/>
          <w:iCs w:val="0"/>
          <w:caps w:val="0"/>
          <w:color w:val="000000"/>
          <w:spacing w:val="0"/>
          <w:kern w:val="0"/>
          <w:sz w:val="18"/>
          <w:szCs w:val="18"/>
          <w:lang w:val="en-US" w:eastAsia="zh-CN" w:bidi="ar"/>
        </w:rPr>
        <w:t>观察离心收集的细胞沉淀体积量，添加25倍体积的基质胶重悬，形成3D培养空间结构，重悬过程中避免产生气泡。细胞沉淀体积量见图二，按照如图细胞沉淀量分别加入300 μL、250 μL、150 μL、100 μL基质胶。</w:t>
      </w:r>
    </w:p>
    <w:p w14:paraId="021B4FE3">
      <w:pPr>
        <w:keepNext w:val="0"/>
        <w:keepLines w:val="0"/>
        <w:widowControl/>
        <w:suppressLineNumbers w:val="0"/>
        <w:spacing w:before="75" w:beforeAutospacing="0" w:after="75" w:afterAutospacing="0"/>
        <w:ind w:left="0" w:right="0" w:firstLine="420"/>
        <w:jc w:val="center"/>
        <w:rPr>
          <w:rFonts w:hint="default" w:ascii="Times New Roman" w:hAnsi="Times New Roman" w:eastAsia="Tahoma" w:cs="Times New Roman"/>
          <w:i w:val="0"/>
          <w:iCs w:val="0"/>
          <w:caps w:val="0"/>
          <w:color w:val="000000"/>
          <w:spacing w:val="0"/>
          <w:sz w:val="18"/>
          <w:szCs w:val="18"/>
        </w:rPr>
      </w:pPr>
      <w:r>
        <w:rPr>
          <w:rFonts w:hint="default" w:ascii="Times New Roman" w:hAnsi="Times New Roman" w:eastAsia="Tahoma" w:cs="Times New Roman"/>
          <w:i w:val="0"/>
          <w:iCs w:val="0"/>
          <w:caps w:val="0"/>
          <w:color w:val="000000"/>
          <w:spacing w:val="0"/>
          <w:kern w:val="0"/>
          <w:sz w:val="18"/>
          <w:szCs w:val="18"/>
          <w:bdr w:val="none" w:color="auto" w:sz="0" w:space="0"/>
          <w:lang w:val="en-US" w:eastAsia="zh-CN" w:bidi="ar"/>
        </w:rPr>
        <w:drawing>
          <wp:inline distT="0" distB="0" distL="114300" distR="114300">
            <wp:extent cx="4391025" cy="2305050"/>
            <wp:effectExtent l="0" t="0" r="9525"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7"/>
                    <a:stretch>
                      <a:fillRect/>
                    </a:stretch>
                  </pic:blipFill>
                  <pic:spPr>
                    <a:xfrm>
                      <a:off x="0" y="0"/>
                      <a:ext cx="4391025" cy="2305050"/>
                    </a:xfrm>
                    <a:prstGeom prst="rect">
                      <a:avLst/>
                    </a:prstGeom>
                    <a:noFill/>
                    <a:ln w="9525">
                      <a:noFill/>
                    </a:ln>
                  </pic:spPr>
                </pic:pic>
              </a:graphicData>
            </a:graphic>
          </wp:inline>
        </w:drawing>
      </w:r>
    </w:p>
    <w:p w14:paraId="08D68750">
      <w:pPr>
        <w:keepNext w:val="0"/>
        <w:keepLines w:val="0"/>
        <w:widowControl/>
        <w:suppressLineNumbers w:val="0"/>
        <w:spacing w:before="75" w:beforeAutospacing="0" w:after="75" w:afterAutospacing="0"/>
        <w:ind w:left="0" w:right="0" w:firstLine="420"/>
        <w:jc w:val="center"/>
        <w:rPr>
          <w:rFonts w:hint="default" w:ascii="Times New Roman" w:hAnsi="Times New Roman" w:eastAsia="Tahoma" w:cs="Times New Roman"/>
          <w:i w:val="0"/>
          <w:iCs w:val="0"/>
          <w:caps w:val="0"/>
          <w:color w:val="000000"/>
          <w:spacing w:val="0"/>
          <w:sz w:val="18"/>
          <w:szCs w:val="18"/>
        </w:rPr>
      </w:pPr>
      <w:r>
        <w:rPr>
          <w:rFonts w:hint="default" w:ascii="Times New Roman" w:hAnsi="Times New Roman" w:eastAsia="Tahoma" w:cs="Times New Roman"/>
          <w:i w:val="0"/>
          <w:iCs w:val="0"/>
          <w:caps w:val="0"/>
          <w:color w:val="000000"/>
          <w:spacing w:val="0"/>
          <w:kern w:val="0"/>
          <w:sz w:val="18"/>
          <w:szCs w:val="18"/>
          <w:lang w:val="en-US" w:eastAsia="zh-CN" w:bidi="ar"/>
        </w:rPr>
        <w:t>图二 细胞沉淀体积量</w:t>
      </w:r>
    </w:p>
    <w:p w14:paraId="6C42F064">
      <w:pPr>
        <w:keepNext w:val="0"/>
        <w:keepLines w:val="0"/>
        <w:widowControl/>
        <w:suppressLineNumbers w:val="0"/>
        <w:spacing w:before="75" w:beforeAutospacing="0" w:after="75" w:afterAutospacing="0"/>
        <w:ind w:left="0" w:right="0" w:firstLine="420"/>
        <w:jc w:val="left"/>
        <w:rPr>
          <w:rFonts w:hint="default" w:ascii="Times New Roman" w:hAnsi="Times New Roman" w:eastAsia="Tahoma" w:cs="Times New Roman"/>
          <w:i w:val="0"/>
          <w:iCs w:val="0"/>
          <w:caps w:val="0"/>
          <w:color w:val="000000"/>
          <w:spacing w:val="0"/>
          <w:sz w:val="18"/>
          <w:szCs w:val="18"/>
        </w:rPr>
      </w:pPr>
      <w:r>
        <w:rPr>
          <w:rFonts w:hint="default" w:ascii="Times New Roman" w:hAnsi="Times New Roman" w:eastAsia="Tahoma" w:cs="Times New Roman"/>
          <w:i w:val="0"/>
          <w:iCs w:val="0"/>
          <w:caps w:val="0"/>
          <w:color w:val="000000"/>
          <w:spacing w:val="0"/>
          <w:kern w:val="0"/>
          <w:sz w:val="18"/>
          <w:szCs w:val="18"/>
          <w:lang w:val="en-US" w:eastAsia="zh-CN" w:bidi="ar"/>
        </w:rPr>
        <w:t>24孔细胞培养板按照25 μL-30 μL/孔点胶，</w:t>
      </w:r>
      <w:r>
        <w:rPr>
          <w:rFonts w:hint="default" w:ascii="Times New Roman" w:hAnsi="Times New Roman" w:eastAsia="Tahoma" w:cs="Times New Roman"/>
          <w:b/>
          <w:bCs/>
          <w:i w:val="0"/>
          <w:iCs w:val="0"/>
          <w:caps w:val="0"/>
          <w:color w:val="000000"/>
          <w:spacing w:val="0"/>
          <w:kern w:val="0"/>
          <w:sz w:val="18"/>
          <w:szCs w:val="18"/>
          <w:lang w:val="en-US" w:eastAsia="zh-CN" w:bidi="ar"/>
        </w:rPr>
        <w:t>基质胶全程维持在0-4 ℃条件下操作</w:t>
      </w:r>
      <w:r>
        <w:rPr>
          <w:rFonts w:hint="default" w:ascii="Times New Roman" w:hAnsi="Times New Roman" w:eastAsia="Tahoma" w:cs="Times New Roman"/>
          <w:i w:val="0"/>
          <w:iCs w:val="0"/>
          <w:caps w:val="0"/>
          <w:color w:val="000000"/>
          <w:spacing w:val="0"/>
          <w:kern w:val="0"/>
          <w:sz w:val="18"/>
          <w:szCs w:val="18"/>
          <w:lang w:val="en-US" w:eastAsia="zh-CN" w:bidi="ar"/>
        </w:rPr>
        <w:t>。细胞培养板放置37 ℃培养箱中10-15 min，待基质胶凝固后，每孔添加500-750 μL 羊肠类器官培养基A（提前37 ℃预热）进行培养。</w:t>
      </w:r>
    </w:p>
    <w:p w14:paraId="14957E59">
      <w:pPr>
        <w:pStyle w:val="3"/>
        <w:keepNext w:val="0"/>
        <w:keepLines w:val="0"/>
        <w:widowControl/>
        <w:suppressLineNumbers w:val="0"/>
        <w:ind w:left="0" w:firstLine="0"/>
        <w:rPr>
          <w:rFonts w:hint="default" w:ascii="Times New Roman" w:hAnsi="Times New Roman" w:eastAsia="Tahoma" w:cs="Times New Roman"/>
          <w:i w:val="0"/>
          <w:iCs w:val="0"/>
          <w:caps w:val="0"/>
          <w:color w:val="000000"/>
          <w:spacing w:val="0"/>
        </w:rPr>
      </w:pPr>
      <w:r>
        <w:rPr>
          <w:rFonts w:hint="default" w:ascii="Times New Roman" w:hAnsi="Times New Roman" w:eastAsia="Tahoma" w:cs="Times New Roman"/>
          <w:i w:val="0"/>
          <w:iCs w:val="0"/>
          <w:caps w:val="0"/>
          <w:color w:val="000000"/>
          <w:spacing w:val="0"/>
        </w:rPr>
        <w:t>3 类器官传代培养（以24孔板为例）</w:t>
      </w:r>
    </w:p>
    <w:p w14:paraId="581F2632">
      <w:pPr>
        <w:pStyle w:val="4"/>
        <w:keepNext w:val="0"/>
        <w:keepLines w:val="0"/>
        <w:widowControl/>
        <w:suppressLineNumbers w:val="0"/>
        <w:ind w:left="0" w:firstLine="0"/>
        <w:rPr>
          <w:rFonts w:hint="default" w:ascii="Times New Roman" w:hAnsi="Times New Roman" w:eastAsia="Tahoma" w:cs="Times New Roman"/>
          <w:i w:val="0"/>
          <w:iCs w:val="0"/>
          <w:caps w:val="0"/>
          <w:color w:val="000000"/>
          <w:spacing w:val="0"/>
        </w:rPr>
      </w:pPr>
      <w:r>
        <w:rPr>
          <w:rFonts w:hint="default" w:ascii="Times New Roman" w:hAnsi="Times New Roman" w:eastAsia="Tahoma" w:cs="Times New Roman"/>
          <w:i w:val="0"/>
          <w:iCs w:val="0"/>
          <w:caps w:val="0"/>
          <w:color w:val="000000"/>
          <w:spacing w:val="0"/>
        </w:rPr>
        <w:t>3.1 实验材料</w:t>
      </w:r>
    </w:p>
    <w:p w14:paraId="2A66AA6B">
      <w:pPr>
        <w:keepNext w:val="0"/>
        <w:keepLines w:val="0"/>
        <w:widowControl/>
        <w:suppressLineNumbers w:val="0"/>
        <w:spacing w:before="75" w:beforeAutospacing="0" w:after="75" w:afterAutospacing="0"/>
        <w:ind w:left="0" w:right="0" w:firstLine="440"/>
        <w:jc w:val="left"/>
        <w:rPr>
          <w:rFonts w:hint="default" w:ascii="Times New Roman" w:hAnsi="Times New Roman" w:eastAsia="Tahoma" w:cs="Times New Roman"/>
          <w:i w:val="0"/>
          <w:iCs w:val="0"/>
          <w:caps w:val="0"/>
          <w:color w:val="000000"/>
          <w:spacing w:val="0"/>
          <w:sz w:val="18"/>
          <w:szCs w:val="18"/>
        </w:rPr>
      </w:pPr>
      <w:r>
        <w:rPr>
          <w:rFonts w:hint="default" w:ascii="Times New Roman" w:hAnsi="Times New Roman" w:eastAsia="Tahoma" w:cs="Times New Roman"/>
          <w:i w:val="0"/>
          <w:iCs w:val="0"/>
          <w:caps w:val="0"/>
          <w:color w:val="000000"/>
          <w:spacing w:val="0"/>
          <w:kern w:val="0"/>
          <w:sz w:val="18"/>
          <w:szCs w:val="18"/>
          <w:lang w:val="en-US" w:eastAsia="zh-CN" w:bidi="ar"/>
        </w:rPr>
        <w:t>传代缓冲液G（4 ℃）、类器官传代消化液D（室温或37 ℃）、基质胶</w:t>
      </w:r>
      <w:r>
        <w:rPr>
          <w:rFonts w:hint="default" w:ascii="Times New Roman" w:hAnsi="Times New Roman" w:eastAsia="Tahoma" w:cs="Times New Roman"/>
          <w:i w:val="0"/>
          <w:iCs w:val="0"/>
          <w:caps w:val="0"/>
          <w:color w:val="000000"/>
          <w:spacing w:val="0"/>
          <w:kern w:val="0"/>
          <w:sz w:val="18"/>
          <w:szCs w:val="18"/>
          <w:bdr w:val="dashed" w:color="666666" w:sz="6" w:space="0"/>
          <w:lang w:val="en-US" w:eastAsia="zh-CN" w:bidi="ar"/>
        </w:rPr>
        <w:drawing>
          <wp:inline distT="0" distB="0" distL="114300" distR="114300">
            <wp:extent cx="152400" cy="152400"/>
            <wp:effectExtent l="0" t="0" r="0" b="0"/>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8"/>
                    <a:stretch>
                      <a:fillRect/>
                    </a:stretch>
                  </pic:blipFill>
                  <pic:spPr>
                    <a:xfrm>
                      <a:off x="0" y="0"/>
                      <a:ext cx="152400" cy="152400"/>
                    </a:xfrm>
                    <a:prstGeom prst="rect">
                      <a:avLst/>
                    </a:prstGeom>
                    <a:noFill/>
                    <a:ln w="9525">
                      <a:noFill/>
                    </a:ln>
                  </pic:spPr>
                </pic:pic>
              </a:graphicData>
            </a:graphic>
          </wp:inline>
        </w:drawing>
      </w:r>
      <w:r>
        <w:rPr>
          <w:rFonts w:hint="default" w:ascii="Times New Roman" w:hAnsi="Times New Roman" w:eastAsia="Tahoma" w:cs="Times New Roman"/>
          <w:i w:val="0"/>
          <w:iCs w:val="0"/>
          <w:caps w:val="0"/>
          <w:color w:val="000000"/>
          <w:spacing w:val="0"/>
          <w:kern w:val="0"/>
          <w:sz w:val="18"/>
          <w:szCs w:val="18"/>
          <w:lang w:val="en-US" w:eastAsia="zh-CN" w:bidi="ar"/>
        </w:rPr>
        <w:t>（提前24 h放入4 ℃冰箱融化）、 羊肠类器官培养基A（室温或37 ℃）、1.5 mL/15 mL离心管、24孔细胞培养板、冰盒。</w:t>
      </w:r>
    </w:p>
    <w:p w14:paraId="701EDE57">
      <w:pPr>
        <w:pStyle w:val="4"/>
        <w:keepNext w:val="0"/>
        <w:keepLines w:val="0"/>
        <w:widowControl/>
        <w:suppressLineNumbers w:val="0"/>
        <w:ind w:left="360" w:hanging="360"/>
        <w:rPr>
          <w:rFonts w:hint="default" w:ascii="Times New Roman" w:hAnsi="Times New Roman" w:eastAsia="Tahoma" w:cs="Times New Roman"/>
          <w:i w:val="0"/>
          <w:iCs w:val="0"/>
          <w:caps w:val="0"/>
          <w:color w:val="000000"/>
          <w:spacing w:val="0"/>
        </w:rPr>
      </w:pPr>
      <w:r>
        <w:rPr>
          <w:rFonts w:hint="default" w:ascii="Times New Roman" w:hAnsi="Times New Roman" w:eastAsia="Tahoma" w:cs="Times New Roman"/>
          <w:i w:val="0"/>
          <w:iCs w:val="0"/>
          <w:caps w:val="0"/>
          <w:color w:val="000000"/>
          <w:spacing w:val="0"/>
        </w:rPr>
        <w:t>3.2  类器官传代</w:t>
      </w:r>
    </w:p>
    <w:p w14:paraId="20D302D5">
      <w:pPr>
        <w:keepNext w:val="0"/>
        <w:keepLines w:val="0"/>
        <w:widowControl/>
        <w:suppressLineNumbers w:val="0"/>
        <w:spacing w:before="75" w:beforeAutospacing="0" w:after="75" w:afterAutospacing="0"/>
        <w:ind w:left="0" w:right="0" w:firstLine="420"/>
        <w:jc w:val="left"/>
        <w:rPr>
          <w:rFonts w:hint="default" w:ascii="Times New Roman" w:hAnsi="Times New Roman" w:eastAsia="Tahoma" w:cs="Times New Roman"/>
          <w:i w:val="0"/>
          <w:iCs w:val="0"/>
          <w:caps w:val="0"/>
          <w:color w:val="000000"/>
          <w:spacing w:val="0"/>
          <w:sz w:val="18"/>
          <w:szCs w:val="18"/>
        </w:rPr>
      </w:pPr>
      <w:r>
        <w:rPr>
          <w:rFonts w:hint="default" w:ascii="Times New Roman" w:hAnsi="Times New Roman" w:eastAsia="Tahoma" w:cs="Times New Roman"/>
          <w:i w:val="0"/>
          <w:iCs w:val="0"/>
          <w:caps w:val="0"/>
          <w:color w:val="000000"/>
          <w:spacing w:val="0"/>
          <w:kern w:val="0"/>
          <w:sz w:val="18"/>
          <w:szCs w:val="18"/>
          <w:lang w:val="en-US" w:eastAsia="zh-CN" w:bidi="ar"/>
        </w:rPr>
        <w:t>选择合适的类器官进行传代，一般为生长一周左右，显微镜10X下可看到超过20个的类器官，或大小100-200㎛的类器官。</w:t>
      </w:r>
    </w:p>
    <w:p w14:paraId="17F4BD6D">
      <w:pPr>
        <w:keepNext w:val="0"/>
        <w:keepLines w:val="0"/>
        <w:widowControl/>
        <w:suppressLineNumbers w:val="0"/>
        <w:spacing w:before="75" w:beforeAutospacing="0" w:after="75" w:afterAutospacing="0"/>
        <w:ind w:left="0" w:right="0" w:firstLine="420"/>
        <w:jc w:val="left"/>
        <w:rPr>
          <w:rFonts w:hint="default" w:ascii="Times New Roman" w:hAnsi="Times New Roman" w:eastAsia="Tahoma" w:cs="Times New Roman"/>
          <w:i w:val="0"/>
          <w:iCs w:val="0"/>
          <w:caps w:val="0"/>
          <w:color w:val="000000"/>
          <w:spacing w:val="0"/>
          <w:sz w:val="18"/>
          <w:szCs w:val="18"/>
        </w:rPr>
      </w:pPr>
      <w:r>
        <w:rPr>
          <w:rFonts w:hint="default" w:ascii="Times New Roman" w:hAnsi="Times New Roman" w:eastAsia="Tahoma" w:cs="Times New Roman"/>
          <w:i w:val="0"/>
          <w:iCs w:val="0"/>
          <w:caps w:val="0"/>
          <w:color w:val="000000"/>
          <w:spacing w:val="0"/>
          <w:kern w:val="0"/>
          <w:sz w:val="18"/>
          <w:szCs w:val="18"/>
          <w:lang w:val="en-US" w:eastAsia="zh-CN" w:bidi="ar"/>
        </w:rPr>
        <w:t>吸掉培养基，每孔添加等体积的传代缓冲液G，移液枪轻柔吹散基质胶，收集于15 mL离心管中，每6-8孔转移至一个离心管，4 ℃静置10-15 min。</w:t>
      </w:r>
    </w:p>
    <w:p w14:paraId="0D992416">
      <w:pPr>
        <w:pStyle w:val="5"/>
        <w:keepNext w:val="0"/>
        <w:keepLines w:val="0"/>
        <w:widowControl/>
        <w:suppressLineNumbers w:val="0"/>
        <w:ind w:left="0" w:firstLine="0"/>
        <w:rPr>
          <w:rFonts w:hint="default" w:ascii="Times New Roman" w:hAnsi="Times New Roman" w:eastAsia="Tahoma" w:cs="Times New Roman"/>
          <w:i w:val="0"/>
          <w:iCs w:val="0"/>
          <w:caps w:val="0"/>
          <w:color w:val="000000"/>
          <w:spacing w:val="0"/>
          <w:sz w:val="18"/>
          <w:szCs w:val="18"/>
        </w:rPr>
      </w:pPr>
      <w:r>
        <w:rPr>
          <w:rFonts w:hint="default" w:ascii="Times New Roman" w:hAnsi="Times New Roman" w:eastAsia="Tahoma" w:cs="Times New Roman"/>
          <w:i w:val="0"/>
          <w:iCs w:val="0"/>
          <w:caps w:val="0"/>
          <w:color w:val="000000"/>
          <w:spacing w:val="0"/>
          <w:sz w:val="18"/>
          <w:szCs w:val="18"/>
        </w:rPr>
        <w:t>3.2.1 类器官消化</w:t>
      </w:r>
    </w:p>
    <w:p w14:paraId="4EF7DFD0">
      <w:pPr>
        <w:keepNext w:val="0"/>
        <w:keepLines w:val="0"/>
        <w:widowControl/>
        <w:suppressLineNumbers w:val="0"/>
        <w:spacing w:before="75" w:beforeAutospacing="0" w:after="75" w:afterAutospacing="0"/>
        <w:ind w:left="0" w:right="0" w:firstLine="420"/>
        <w:jc w:val="left"/>
        <w:rPr>
          <w:rFonts w:hint="default" w:ascii="Times New Roman" w:hAnsi="Times New Roman" w:eastAsia="Tahoma" w:cs="Times New Roman"/>
          <w:i w:val="0"/>
          <w:iCs w:val="0"/>
          <w:caps w:val="0"/>
          <w:color w:val="000000"/>
          <w:spacing w:val="0"/>
          <w:sz w:val="18"/>
          <w:szCs w:val="18"/>
        </w:rPr>
      </w:pPr>
      <w:r>
        <w:rPr>
          <w:rFonts w:hint="default" w:ascii="Times New Roman" w:hAnsi="Times New Roman" w:eastAsia="Tahoma" w:cs="Times New Roman"/>
          <w:i w:val="0"/>
          <w:iCs w:val="0"/>
          <w:caps w:val="0"/>
          <w:color w:val="000000"/>
          <w:spacing w:val="0"/>
          <w:kern w:val="0"/>
          <w:sz w:val="18"/>
          <w:szCs w:val="18"/>
          <w:lang w:val="en-US" w:eastAsia="zh-CN" w:bidi="ar"/>
        </w:rPr>
        <w:t>根据类器官的生长情况来决定是否需要消化传代。</w:t>
      </w:r>
      <w:r>
        <w:rPr>
          <w:rFonts w:hint="default" w:ascii="Times New Roman" w:hAnsi="Times New Roman" w:eastAsia="Tahoma" w:cs="Times New Roman"/>
          <w:b/>
          <w:bCs/>
          <w:i w:val="0"/>
          <w:iCs w:val="0"/>
          <w:caps w:val="0"/>
          <w:color w:val="000000"/>
          <w:spacing w:val="0"/>
          <w:kern w:val="0"/>
          <w:sz w:val="18"/>
          <w:szCs w:val="18"/>
          <w:lang w:val="en-US" w:eastAsia="zh-CN" w:bidi="ar"/>
        </w:rPr>
        <w:t>离心后若管底沉淀少、未见细胞、基质胶未分层等情况，可再次重悬，提高离心力，再次离心。</w:t>
      </w:r>
    </w:p>
    <w:p w14:paraId="5631B19D">
      <w:pPr>
        <w:keepNext w:val="0"/>
        <w:keepLines w:val="0"/>
        <w:widowControl/>
        <w:suppressLineNumbers w:val="0"/>
        <w:spacing w:before="75" w:beforeAutospacing="0" w:after="75" w:afterAutospacing="0"/>
        <w:ind w:left="0" w:right="0" w:firstLine="420"/>
        <w:jc w:val="left"/>
        <w:rPr>
          <w:rFonts w:hint="default" w:ascii="Times New Roman" w:hAnsi="Times New Roman" w:eastAsia="Tahoma" w:cs="Times New Roman"/>
          <w:i w:val="0"/>
          <w:iCs w:val="0"/>
          <w:caps w:val="0"/>
          <w:color w:val="000000"/>
          <w:spacing w:val="0"/>
          <w:sz w:val="18"/>
          <w:szCs w:val="18"/>
        </w:rPr>
      </w:pPr>
      <w:r>
        <w:rPr>
          <w:rFonts w:hint="default" w:ascii="Times New Roman" w:hAnsi="Times New Roman" w:eastAsia="Tahoma" w:cs="Times New Roman"/>
          <w:i w:val="0"/>
          <w:iCs w:val="0"/>
          <w:caps w:val="0"/>
          <w:color w:val="000000"/>
          <w:spacing w:val="0"/>
          <w:kern w:val="0"/>
          <w:sz w:val="18"/>
          <w:szCs w:val="18"/>
          <w:lang w:val="en-US" w:eastAsia="zh-CN" w:bidi="ar"/>
        </w:rPr>
        <w:t>当类器官数量不足或体积较小时，300 g离心5 min弃上清。</w:t>
      </w:r>
    </w:p>
    <w:p w14:paraId="356C4C34">
      <w:pPr>
        <w:keepNext w:val="0"/>
        <w:keepLines w:val="0"/>
        <w:widowControl/>
        <w:suppressLineNumbers w:val="0"/>
        <w:spacing w:before="75" w:beforeAutospacing="0" w:after="75" w:afterAutospacing="0"/>
        <w:ind w:left="0" w:right="0" w:firstLine="420"/>
        <w:jc w:val="left"/>
        <w:rPr>
          <w:rFonts w:hint="default" w:ascii="Times New Roman" w:hAnsi="Times New Roman" w:eastAsia="Tahoma" w:cs="Times New Roman"/>
          <w:i w:val="0"/>
          <w:iCs w:val="0"/>
          <w:caps w:val="0"/>
          <w:color w:val="000000"/>
          <w:spacing w:val="0"/>
          <w:sz w:val="18"/>
          <w:szCs w:val="18"/>
        </w:rPr>
      </w:pPr>
      <w:r>
        <w:rPr>
          <w:rFonts w:hint="default" w:ascii="Times New Roman" w:hAnsi="Times New Roman" w:eastAsia="Tahoma" w:cs="Times New Roman"/>
          <w:i w:val="0"/>
          <w:iCs w:val="0"/>
          <w:caps w:val="0"/>
          <w:color w:val="000000"/>
          <w:spacing w:val="0"/>
          <w:kern w:val="0"/>
          <w:sz w:val="18"/>
          <w:szCs w:val="18"/>
          <w:lang w:val="en-US" w:eastAsia="zh-CN" w:bidi="ar"/>
        </w:rPr>
        <w:t>当类器官数量较多或体积较大时，300 g离心5 min弃上清，可选择消化液消化或机械消化。</w:t>
      </w:r>
    </w:p>
    <w:p w14:paraId="5A9249EA">
      <w:pPr>
        <w:keepNext w:val="0"/>
        <w:keepLines w:val="0"/>
        <w:widowControl/>
        <w:suppressLineNumbers w:val="0"/>
        <w:spacing w:before="75" w:beforeAutospacing="0" w:after="75" w:afterAutospacing="0"/>
        <w:ind w:left="0" w:right="0" w:firstLine="420"/>
        <w:jc w:val="left"/>
        <w:rPr>
          <w:rFonts w:hint="default" w:ascii="Times New Roman" w:hAnsi="Times New Roman" w:eastAsia="Tahoma" w:cs="Times New Roman"/>
          <w:i w:val="0"/>
          <w:iCs w:val="0"/>
          <w:caps w:val="0"/>
          <w:color w:val="000000"/>
          <w:spacing w:val="0"/>
          <w:sz w:val="18"/>
          <w:szCs w:val="18"/>
        </w:rPr>
      </w:pPr>
      <w:r>
        <w:rPr>
          <w:rFonts w:hint="default" w:ascii="Times New Roman" w:hAnsi="Times New Roman" w:eastAsia="Tahoma" w:cs="Times New Roman"/>
          <w:i w:val="0"/>
          <w:iCs w:val="0"/>
          <w:caps w:val="0"/>
          <w:color w:val="000000"/>
          <w:spacing w:val="0"/>
          <w:kern w:val="0"/>
          <w:sz w:val="18"/>
          <w:szCs w:val="18"/>
          <w:lang w:val="en-US" w:eastAsia="zh-CN" w:bidi="ar"/>
        </w:rPr>
        <w:t>消化液消化：加入1-2 mL类器官传代消化液D，将细胞沉淀吹散后，室温消化1 min，每隔一分钟吹打一次，显微镜下观察，直至消化至（图三A-B）状态时即可停止。添加3倍类器官消化液体积的传代缓冲液G终止消化，300 g离心5 min，弃上清。</w:t>
      </w:r>
    </w:p>
    <w:p w14:paraId="39906AB0">
      <w:pPr>
        <w:keepNext w:val="0"/>
        <w:keepLines w:val="0"/>
        <w:widowControl/>
        <w:suppressLineNumbers w:val="0"/>
        <w:spacing w:before="75" w:beforeAutospacing="0" w:after="75" w:afterAutospacing="0"/>
        <w:ind w:left="0" w:right="0" w:firstLine="420"/>
        <w:jc w:val="center"/>
        <w:rPr>
          <w:rFonts w:hint="default" w:ascii="Times New Roman" w:hAnsi="Times New Roman" w:eastAsia="Tahoma" w:cs="Times New Roman"/>
          <w:i w:val="0"/>
          <w:iCs w:val="0"/>
          <w:caps w:val="0"/>
          <w:color w:val="000000"/>
          <w:spacing w:val="0"/>
          <w:sz w:val="18"/>
          <w:szCs w:val="18"/>
        </w:rPr>
      </w:pPr>
      <w:r>
        <w:rPr>
          <w:rFonts w:hint="default" w:ascii="Times New Roman" w:hAnsi="Times New Roman" w:eastAsia="Tahoma" w:cs="Times New Roman"/>
          <w:i w:val="0"/>
          <w:iCs w:val="0"/>
          <w:caps w:val="0"/>
          <w:color w:val="000000"/>
          <w:spacing w:val="0"/>
          <w:kern w:val="0"/>
          <w:sz w:val="18"/>
          <w:szCs w:val="18"/>
          <w:lang w:val="en-US" w:eastAsia="zh-CN" w:bidi="ar"/>
        </w:rPr>
        <w:drawing>
          <wp:anchor distT="0" distB="0" distL="114300" distR="114300" simplePos="0" relativeHeight="251659264" behindDoc="0" locked="0" layoutInCell="1" allowOverlap="1">
            <wp:simplePos x="0" y="0"/>
            <wp:positionH relativeFrom="column">
              <wp:posOffset>-221615</wp:posOffset>
            </wp:positionH>
            <wp:positionV relativeFrom="paragraph">
              <wp:posOffset>232410</wp:posOffset>
            </wp:positionV>
            <wp:extent cx="6032500" cy="2118995"/>
            <wp:effectExtent l="0" t="0" r="6350" b="14605"/>
            <wp:wrapSquare wrapText="bothSides"/>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9"/>
                    <a:stretch>
                      <a:fillRect/>
                    </a:stretch>
                  </pic:blipFill>
                  <pic:spPr>
                    <a:xfrm>
                      <a:off x="0" y="0"/>
                      <a:ext cx="6032500" cy="2118995"/>
                    </a:xfrm>
                    <a:prstGeom prst="rect">
                      <a:avLst/>
                    </a:prstGeom>
                    <a:noFill/>
                    <a:ln w="9525">
                      <a:noFill/>
                    </a:ln>
                  </pic:spPr>
                </pic:pic>
              </a:graphicData>
            </a:graphic>
          </wp:anchor>
        </w:drawing>
      </w:r>
    </w:p>
    <w:p w14:paraId="153D2532">
      <w:pPr>
        <w:keepNext w:val="0"/>
        <w:keepLines w:val="0"/>
        <w:widowControl/>
        <w:suppressLineNumbers w:val="0"/>
        <w:spacing w:before="75" w:beforeAutospacing="0" w:after="75" w:afterAutospacing="0"/>
        <w:ind w:left="0" w:right="0" w:firstLine="420"/>
        <w:jc w:val="center"/>
        <w:rPr>
          <w:rFonts w:hint="default" w:ascii="Times New Roman" w:hAnsi="Times New Roman" w:eastAsia="Tahoma" w:cs="Times New Roman"/>
          <w:i w:val="0"/>
          <w:iCs w:val="0"/>
          <w:caps w:val="0"/>
          <w:color w:val="000000"/>
          <w:spacing w:val="0"/>
          <w:sz w:val="18"/>
          <w:szCs w:val="18"/>
        </w:rPr>
      </w:pPr>
    </w:p>
    <w:p w14:paraId="1AE15E83">
      <w:pPr>
        <w:keepNext w:val="0"/>
        <w:keepLines w:val="0"/>
        <w:widowControl/>
        <w:suppressLineNumbers w:val="0"/>
        <w:spacing w:before="75" w:beforeAutospacing="0" w:after="75" w:afterAutospacing="0"/>
        <w:ind w:left="0" w:right="0" w:firstLine="420"/>
        <w:jc w:val="center"/>
        <w:rPr>
          <w:rFonts w:hint="default" w:ascii="Times New Roman" w:hAnsi="Times New Roman" w:eastAsia="Tahoma" w:cs="Times New Roman"/>
          <w:i w:val="0"/>
          <w:iCs w:val="0"/>
          <w:caps w:val="0"/>
          <w:color w:val="000000"/>
          <w:spacing w:val="0"/>
          <w:sz w:val="18"/>
          <w:szCs w:val="18"/>
        </w:rPr>
      </w:pPr>
      <w:r>
        <w:rPr>
          <w:rFonts w:hint="default" w:ascii="Times New Roman" w:hAnsi="Times New Roman" w:eastAsia="Tahoma" w:cs="Times New Roman"/>
          <w:i w:val="0"/>
          <w:iCs w:val="0"/>
          <w:caps w:val="0"/>
          <w:color w:val="000000"/>
          <w:spacing w:val="0"/>
          <w:kern w:val="0"/>
          <w:sz w:val="18"/>
          <w:szCs w:val="18"/>
          <w:lang w:val="en-US" w:eastAsia="zh-CN" w:bidi="ar"/>
        </w:rPr>
        <w:t>图三 类器官传代消化程度图</w:t>
      </w:r>
    </w:p>
    <w:p w14:paraId="45A6D5EB">
      <w:pPr>
        <w:pStyle w:val="5"/>
        <w:keepNext w:val="0"/>
        <w:keepLines w:val="0"/>
        <w:widowControl/>
        <w:suppressLineNumbers w:val="0"/>
        <w:ind w:left="0" w:firstLine="0"/>
        <w:rPr>
          <w:rFonts w:hint="default" w:ascii="Times New Roman" w:hAnsi="Times New Roman" w:eastAsia="Tahoma" w:cs="Times New Roman"/>
          <w:i w:val="0"/>
          <w:iCs w:val="0"/>
          <w:caps w:val="0"/>
          <w:color w:val="000000"/>
          <w:spacing w:val="0"/>
          <w:sz w:val="18"/>
          <w:szCs w:val="18"/>
        </w:rPr>
      </w:pPr>
      <w:r>
        <w:rPr>
          <w:rFonts w:hint="default" w:ascii="Times New Roman" w:hAnsi="Times New Roman" w:eastAsia="Tahoma" w:cs="Times New Roman"/>
          <w:i w:val="0"/>
          <w:iCs w:val="0"/>
          <w:caps w:val="0"/>
          <w:color w:val="000000"/>
          <w:spacing w:val="0"/>
          <w:sz w:val="18"/>
          <w:szCs w:val="18"/>
        </w:rPr>
        <w:t>3.2.2 传代类器官培养</w:t>
      </w:r>
    </w:p>
    <w:p w14:paraId="77ECBDA0">
      <w:pPr>
        <w:keepNext w:val="0"/>
        <w:keepLines w:val="0"/>
        <w:widowControl/>
        <w:suppressLineNumbers w:val="0"/>
        <w:spacing w:before="75" w:beforeAutospacing="0" w:after="75" w:afterAutospacing="0"/>
        <w:ind w:left="0" w:right="0" w:firstLine="420"/>
        <w:jc w:val="left"/>
        <w:rPr>
          <w:rFonts w:hint="default" w:ascii="Times New Roman" w:hAnsi="Times New Roman" w:eastAsia="Tahoma" w:cs="Times New Roman"/>
          <w:i w:val="0"/>
          <w:iCs w:val="0"/>
          <w:caps w:val="0"/>
          <w:color w:val="000000"/>
          <w:spacing w:val="0"/>
          <w:sz w:val="18"/>
          <w:szCs w:val="18"/>
        </w:rPr>
      </w:pPr>
      <w:r>
        <w:rPr>
          <w:rFonts w:hint="default" w:ascii="Times New Roman" w:hAnsi="Times New Roman" w:eastAsia="Tahoma" w:cs="Times New Roman"/>
          <w:i w:val="0"/>
          <w:iCs w:val="0"/>
          <w:caps w:val="0"/>
          <w:color w:val="000000"/>
          <w:spacing w:val="0"/>
          <w:kern w:val="0"/>
          <w:sz w:val="18"/>
          <w:szCs w:val="18"/>
          <w:lang w:val="en-US" w:eastAsia="zh-CN" w:bidi="ar"/>
        </w:rPr>
        <w:t>观察离心收集的类器官沉淀体积量，若沉淀很少可预留1倍沉淀体积的上清液点胶，沉淀很多上清可吸净，添加25倍类器官沉淀体积的基质胶量重悬类器官。基质胶体积量可参考“类器官原代培养操作图二”。</w:t>
      </w:r>
    </w:p>
    <w:p w14:paraId="3AFA8344">
      <w:pPr>
        <w:keepNext w:val="0"/>
        <w:keepLines w:val="0"/>
        <w:widowControl/>
        <w:suppressLineNumbers w:val="0"/>
        <w:spacing w:before="75" w:beforeAutospacing="0" w:after="75" w:afterAutospacing="0"/>
        <w:ind w:left="0" w:right="0" w:firstLine="420"/>
        <w:jc w:val="left"/>
        <w:rPr>
          <w:rFonts w:hint="default" w:ascii="Times New Roman" w:hAnsi="Times New Roman" w:eastAsia="Tahoma" w:cs="Times New Roman"/>
          <w:i w:val="0"/>
          <w:iCs w:val="0"/>
          <w:caps w:val="0"/>
          <w:color w:val="000000"/>
          <w:spacing w:val="0"/>
          <w:sz w:val="18"/>
          <w:szCs w:val="18"/>
        </w:rPr>
      </w:pPr>
      <w:r>
        <w:rPr>
          <w:rFonts w:hint="default" w:ascii="Times New Roman" w:hAnsi="Times New Roman" w:eastAsia="Tahoma" w:cs="Times New Roman"/>
          <w:i w:val="0"/>
          <w:iCs w:val="0"/>
          <w:caps w:val="0"/>
          <w:color w:val="000000"/>
          <w:spacing w:val="0"/>
          <w:kern w:val="0"/>
          <w:sz w:val="18"/>
          <w:szCs w:val="18"/>
          <w:lang w:val="en-US" w:eastAsia="zh-CN" w:bidi="ar"/>
        </w:rPr>
        <w:t>24孔细胞培养板按照25 μL-30 μL/孔点胶，</w:t>
      </w:r>
      <w:r>
        <w:rPr>
          <w:rFonts w:hint="default" w:ascii="Times New Roman" w:hAnsi="Times New Roman" w:eastAsia="Tahoma" w:cs="Times New Roman"/>
          <w:b/>
          <w:bCs/>
          <w:i w:val="0"/>
          <w:iCs w:val="0"/>
          <w:caps w:val="0"/>
          <w:color w:val="000000"/>
          <w:spacing w:val="0"/>
          <w:kern w:val="0"/>
          <w:sz w:val="18"/>
          <w:szCs w:val="18"/>
          <w:lang w:val="en-US" w:eastAsia="zh-CN" w:bidi="ar"/>
        </w:rPr>
        <w:t>基质胶全程维持在0-4 ℃条件下操作</w:t>
      </w:r>
      <w:r>
        <w:rPr>
          <w:rFonts w:hint="default" w:ascii="Times New Roman" w:hAnsi="Times New Roman" w:eastAsia="Tahoma" w:cs="Times New Roman"/>
          <w:i w:val="0"/>
          <w:iCs w:val="0"/>
          <w:caps w:val="0"/>
          <w:color w:val="000000"/>
          <w:spacing w:val="0"/>
          <w:kern w:val="0"/>
          <w:sz w:val="18"/>
          <w:szCs w:val="18"/>
          <w:lang w:val="en-US" w:eastAsia="zh-CN" w:bidi="ar"/>
        </w:rPr>
        <w:t>。细胞培养板放置37 ℃培养箱中10-15 min，待基质胶凝固后，每孔添加750 μL 羊肠类器官培养基A（提前37 ℃预热）进行培养。(换液每三天换两次液体)</w:t>
      </w:r>
    </w:p>
    <w:p w14:paraId="2A0788FE">
      <w:pPr>
        <w:pStyle w:val="3"/>
        <w:keepNext w:val="0"/>
        <w:keepLines w:val="0"/>
        <w:widowControl/>
        <w:suppressLineNumbers w:val="0"/>
        <w:ind w:left="0" w:firstLine="0"/>
        <w:rPr>
          <w:rFonts w:hint="default" w:ascii="Times New Roman" w:hAnsi="Times New Roman" w:eastAsia="Tahoma" w:cs="Times New Roman"/>
          <w:i w:val="0"/>
          <w:iCs w:val="0"/>
          <w:caps w:val="0"/>
          <w:color w:val="000000"/>
          <w:spacing w:val="0"/>
        </w:rPr>
      </w:pPr>
      <w:r>
        <w:rPr>
          <w:rFonts w:hint="default" w:ascii="Times New Roman" w:hAnsi="Times New Roman" w:eastAsia="Tahoma" w:cs="Times New Roman"/>
          <w:i w:val="0"/>
          <w:iCs w:val="0"/>
          <w:caps w:val="0"/>
          <w:color w:val="000000"/>
          <w:spacing w:val="0"/>
        </w:rPr>
        <w:t>4 类器官冻存（以24孔板为例）</w:t>
      </w:r>
    </w:p>
    <w:p w14:paraId="4A042B1A">
      <w:pPr>
        <w:pStyle w:val="4"/>
        <w:keepNext w:val="0"/>
        <w:keepLines w:val="0"/>
        <w:widowControl/>
        <w:suppressLineNumbers w:val="0"/>
        <w:ind w:left="0" w:firstLine="0"/>
        <w:rPr>
          <w:rFonts w:hint="default" w:ascii="Times New Roman" w:hAnsi="Times New Roman" w:eastAsia="Tahoma" w:cs="Times New Roman"/>
          <w:i w:val="0"/>
          <w:iCs w:val="0"/>
          <w:caps w:val="0"/>
          <w:color w:val="000000"/>
          <w:spacing w:val="0"/>
        </w:rPr>
      </w:pPr>
      <w:r>
        <w:rPr>
          <w:rFonts w:hint="default" w:ascii="Times New Roman" w:hAnsi="Times New Roman" w:eastAsia="Tahoma" w:cs="Times New Roman"/>
          <w:i w:val="0"/>
          <w:iCs w:val="0"/>
          <w:caps w:val="0"/>
          <w:color w:val="000000"/>
          <w:spacing w:val="0"/>
        </w:rPr>
        <w:t>4.1 实验材料</w:t>
      </w:r>
    </w:p>
    <w:p w14:paraId="5BB2C7FC">
      <w:pPr>
        <w:keepNext w:val="0"/>
        <w:keepLines w:val="0"/>
        <w:widowControl/>
        <w:suppressLineNumbers w:val="0"/>
        <w:spacing w:before="75" w:beforeAutospacing="0" w:after="75" w:afterAutospacing="0"/>
        <w:ind w:left="0" w:right="0" w:firstLine="440"/>
        <w:jc w:val="left"/>
        <w:rPr>
          <w:rFonts w:hint="default" w:ascii="Times New Roman" w:hAnsi="Times New Roman" w:eastAsia="Tahoma" w:cs="Times New Roman"/>
          <w:i w:val="0"/>
          <w:iCs w:val="0"/>
          <w:caps w:val="0"/>
          <w:color w:val="000000"/>
          <w:spacing w:val="0"/>
          <w:sz w:val="18"/>
          <w:szCs w:val="18"/>
        </w:rPr>
      </w:pPr>
      <w:r>
        <w:rPr>
          <w:rFonts w:hint="default" w:ascii="Times New Roman" w:hAnsi="Times New Roman" w:eastAsia="Tahoma" w:cs="Times New Roman"/>
          <w:i w:val="0"/>
          <w:iCs w:val="0"/>
          <w:caps w:val="0"/>
          <w:color w:val="000000"/>
          <w:spacing w:val="0"/>
          <w:kern w:val="0"/>
          <w:sz w:val="18"/>
          <w:szCs w:val="18"/>
          <w:lang w:val="en-US" w:eastAsia="zh-CN" w:bidi="ar"/>
        </w:rPr>
        <w:t>传代缓冲液G（4 ℃）、类器官冻存液F（4 ℃）、15 mL离心管、细胞冻存管、程序降温盒、移液枪。</w:t>
      </w:r>
    </w:p>
    <w:p w14:paraId="16139EC7">
      <w:pPr>
        <w:pStyle w:val="4"/>
        <w:keepNext w:val="0"/>
        <w:keepLines w:val="0"/>
        <w:widowControl/>
        <w:suppressLineNumbers w:val="0"/>
        <w:ind w:left="0" w:firstLine="0"/>
        <w:rPr>
          <w:rFonts w:hint="default" w:ascii="Times New Roman" w:hAnsi="Times New Roman" w:eastAsia="Tahoma" w:cs="Times New Roman"/>
          <w:i w:val="0"/>
          <w:iCs w:val="0"/>
          <w:caps w:val="0"/>
          <w:color w:val="000000"/>
          <w:spacing w:val="0"/>
        </w:rPr>
      </w:pPr>
      <w:r>
        <w:rPr>
          <w:rFonts w:hint="default" w:ascii="Times New Roman" w:hAnsi="Times New Roman" w:eastAsia="Tahoma" w:cs="Times New Roman"/>
          <w:i w:val="0"/>
          <w:iCs w:val="0"/>
          <w:caps w:val="0"/>
          <w:color w:val="000000"/>
          <w:spacing w:val="0"/>
        </w:rPr>
        <w:t>4.2 类器官冻存</w:t>
      </w:r>
    </w:p>
    <w:p w14:paraId="10F40701">
      <w:pPr>
        <w:keepNext w:val="0"/>
        <w:keepLines w:val="0"/>
        <w:widowControl/>
        <w:suppressLineNumbers w:val="0"/>
        <w:spacing w:before="75" w:beforeAutospacing="0" w:after="75" w:afterAutospacing="0"/>
        <w:ind w:left="0" w:right="0" w:firstLine="420"/>
        <w:jc w:val="left"/>
        <w:rPr>
          <w:rFonts w:hint="default" w:ascii="Times New Roman" w:hAnsi="Times New Roman" w:eastAsia="Tahoma" w:cs="Times New Roman"/>
          <w:i w:val="0"/>
          <w:iCs w:val="0"/>
          <w:caps w:val="0"/>
          <w:color w:val="000000"/>
          <w:spacing w:val="0"/>
          <w:sz w:val="18"/>
          <w:szCs w:val="18"/>
        </w:rPr>
      </w:pPr>
      <w:r>
        <w:rPr>
          <w:rFonts w:hint="default" w:ascii="Times New Roman" w:hAnsi="Times New Roman" w:eastAsia="Tahoma" w:cs="Times New Roman"/>
          <w:i w:val="0"/>
          <w:iCs w:val="0"/>
          <w:caps w:val="0"/>
          <w:color w:val="000000"/>
          <w:spacing w:val="0"/>
          <w:kern w:val="0"/>
          <w:sz w:val="18"/>
          <w:szCs w:val="18"/>
          <w:lang w:val="en-US" w:eastAsia="zh-CN" w:bidi="ar"/>
        </w:rPr>
        <w:t>暂不使用的类器官应冻存，放于低温环境保存。</w:t>
      </w:r>
    </w:p>
    <w:p w14:paraId="1540390C">
      <w:pPr>
        <w:keepNext w:val="0"/>
        <w:keepLines w:val="0"/>
        <w:widowControl/>
        <w:suppressLineNumbers w:val="0"/>
        <w:spacing w:before="75" w:beforeAutospacing="0" w:after="75" w:afterAutospacing="0"/>
        <w:ind w:left="0" w:right="0" w:firstLine="420"/>
        <w:jc w:val="left"/>
        <w:rPr>
          <w:rFonts w:hint="default" w:ascii="Times New Roman" w:hAnsi="Times New Roman" w:eastAsia="Tahoma" w:cs="Times New Roman"/>
          <w:i w:val="0"/>
          <w:iCs w:val="0"/>
          <w:caps w:val="0"/>
          <w:color w:val="000000"/>
          <w:spacing w:val="0"/>
          <w:sz w:val="18"/>
          <w:szCs w:val="18"/>
        </w:rPr>
      </w:pPr>
      <w:r>
        <w:rPr>
          <w:rFonts w:hint="default" w:ascii="Times New Roman" w:hAnsi="Times New Roman" w:eastAsia="Tahoma" w:cs="Times New Roman"/>
          <w:i w:val="0"/>
          <w:iCs w:val="0"/>
          <w:caps w:val="0"/>
          <w:color w:val="000000"/>
          <w:spacing w:val="0"/>
          <w:kern w:val="0"/>
          <w:sz w:val="18"/>
          <w:szCs w:val="18"/>
          <w:lang w:val="en-US" w:eastAsia="zh-CN" w:bidi="ar"/>
        </w:rPr>
        <w:t>吸掉培养基，每孔添加等体积的传代缓冲液G，移液枪轻柔吹散基质胶，收集于15 mL离心管中，每6-8孔转移至一个离心管，4 ℃静置10-15 min。300 g离心5 min弃上清，每三个孔加入2 mL类器官冻存液F，轻柔吹打混匀，转至细胞冻存管中，每管1 mL。</w:t>
      </w:r>
    </w:p>
    <w:p w14:paraId="6FEB8B47">
      <w:pPr>
        <w:keepNext w:val="0"/>
        <w:keepLines w:val="0"/>
        <w:widowControl/>
        <w:suppressLineNumbers w:val="0"/>
        <w:spacing w:before="75" w:beforeAutospacing="0" w:after="75" w:afterAutospacing="0"/>
        <w:ind w:left="0" w:right="0" w:firstLine="420"/>
        <w:jc w:val="left"/>
        <w:rPr>
          <w:rFonts w:hint="default" w:ascii="Times New Roman" w:hAnsi="Times New Roman" w:eastAsia="Tahoma" w:cs="Times New Roman"/>
          <w:i w:val="0"/>
          <w:iCs w:val="0"/>
          <w:caps w:val="0"/>
          <w:color w:val="000000"/>
          <w:spacing w:val="0"/>
          <w:sz w:val="18"/>
          <w:szCs w:val="18"/>
        </w:rPr>
      </w:pPr>
      <w:r>
        <w:rPr>
          <w:rFonts w:hint="default" w:ascii="Times New Roman" w:hAnsi="Times New Roman" w:eastAsia="Tahoma" w:cs="Times New Roman"/>
          <w:i w:val="0"/>
          <w:iCs w:val="0"/>
          <w:caps w:val="0"/>
          <w:color w:val="000000"/>
          <w:spacing w:val="0"/>
          <w:kern w:val="0"/>
          <w:sz w:val="18"/>
          <w:szCs w:val="18"/>
          <w:lang w:val="en-US" w:eastAsia="zh-CN" w:bidi="ar"/>
        </w:rPr>
        <w:t>做好标记信息，放入程序降温盒中，移至-80 ℃冰箱中，48 h后，放入液氮罐中保存。或放入4 ℃冰箱40 min后，放入-20 ℃冰箱中2 h，移至-80 ℃冰箱中，48 h后，放入液氮罐中保存。</w:t>
      </w:r>
    </w:p>
    <w:p w14:paraId="59073959">
      <w:pPr>
        <w:pStyle w:val="3"/>
        <w:keepNext w:val="0"/>
        <w:keepLines w:val="0"/>
        <w:widowControl/>
        <w:suppressLineNumbers w:val="0"/>
        <w:ind w:left="0" w:firstLine="0"/>
        <w:rPr>
          <w:rFonts w:hint="default" w:ascii="Times New Roman" w:hAnsi="Times New Roman" w:eastAsia="Tahoma" w:cs="Times New Roman"/>
          <w:i w:val="0"/>
          <w:iCs w:val="0"/>
          <w:caps w:val="0"/>
          <w:color w:val="000000"/>
          <w:spacing w:val="0"/>
        </w:rPr>
      </w:pPr>
      <w:r>
        <w:rPr>
          <w:rFonts w:hint="default" w:ascii="Times New Roman" w:hAnsi="Times New Roman" w:eastAsia="Tahoma" w:cs="Times New Roman"/>
          <w:i w:val="0"/>
          <w:iCs w:val="0"/>
          <w:caps w:val="0"/>
          <w:color w:val="000000"/>
          <w:spacing w:val="0"/>
        </w:rPr>
        <w:t>5 类器官复苏培养（以24孔板为例）</w:t>
      </w:r>
    </w:p>
    <w:p w14:paraId="2D905648">
      <w:pPr>
        <w:pStyle w:val="4"/>
        <w:keepNext w:val="0"/>
        <w:keepLines w:val="0"/>
        <w:widowControl/>
        <w:suppressLineNumbers w:val="0"/>
        <w:ind w:left="0" w:firstLine="0"/>
        <w:rPr>
          <w:rFonts w:hint="default" w:ascii="Times New Roman" w:hAnsi="Times New Roman" w:eastAsia="Tahoma" w:cs="Times New Roman"/>
          <w:i w:val="0"/>
          <w:iCs w:val="0"/>
          <w:caps w:val="0"/>
          <w:color w:val="000000"/>
          <w:spacing w:val="0"/>
        </w:rPr>
      </w:pPr>
      <w:r>
        <w:rPr>
          <w:rFonts w:hint="default" w:ascii="Times New Roman" w:hAnsi="Times New Roman" w:eastAsia="Tahoma" w:cs="Times New Roman"/>
          <w:i w:val="0"/>
          <w:iCs w:val="0"/>
          <w:caps w:val="0"/>
          <w:color w:val="000000"/>
          <w:spacing w:val="0"/>
        </w:rPr>
        <w:t>5.1 实验材料</w:t>
      </w:r>
    </w:p>
    <w:p w14:paraId="4A5F918F">
      <w:pPr>
        <w:keepNext w:val="0"/>
        <w:keepLines w:val="0"/>
        <w:widowControl/>
        <w:suppressLineNumbers w:val="0"/>
        <w:spacing w:before="75" w:beforeAutospacing="0" w:after="75" w:afterAutospacing="0"/>
        <w:ind w:left="0" w:right="0" w:firstLine="440"/>
        <w:jc w:val="left"/>
        <w:rPr>
          <w:rFonts w:hint="default" w:ascii="Times New Roman" w:hAnsi="Times New Roman" w:eastAsia="Tahoma" w:cs="Times New Roman"/>
          <w:i w:val="0"/>
          <w:iCs w:val="0"/>
          <w:caps w:val="0"/>
          <w:color w:val="000000"/>
          <w:spacing w:val="0"/>
          <w:sz w:val="18"/>
          <w:szCs w:val="18"/>
        </w:rPr>
      </w:pPr>
      <w:r>
        <w:rPr>
          <w:rFonts w:hint="default" w:ascii="Times New Roman" w:hAnsi="Times New Roman" w:eastAsia="Tahoma" w:cs="Times New Roman"/>
          <w:i w:val="0"/>
          <w:iCs w:val="0"/>
          <w:caps w:val="0"/>
          <w:color w:val="000000"/>
          <w:spacing w:val="0"/>
          <w:kern w:val="0"/>
          <w:sz w:val="18"/>
          <w:szCs w:val="18"/>
          <w:lang w:val="en-US" w:eastAsia="zh-CN" w:bidi="ar"/>
        </w:rPr>
        <w:t>传代缓冲液G、 羊肠类器官培养基A、基质胶（提前24 h放入4 ℃冰箱融化）、24孔细胞培养板、冰盒、15mL离心管、水浴锅、3mL巴氏吸管/移液枪。</w:t>
      </w:r>
    </w:p>
    <w:p w14:paraId="2A1CEDB3">
      <w:pPr>
        <w:pStyle w:val="4"/>
        <w:keepNext w:val="0"/>
        <w:keepLines w:val="0"/>
        <w:widowControl/>
        <w:suppressLineNumbers w:val="0"/>
        <w:ind w:left="0" w:firstLine="0"/>
        <w:rPr>
          <w:rFonts w:hint="default" w:ascii="Times New Roman" w:hAnsi="Times New Roman" w:eastAsia="Tahoma" w:cs="Times New Roman"/>
          <w:i w:val="0"/>
          <w:iCs w:val="0"/>
          <w:caps w:val="0"/>
          <w:color w:val="000000"/>
          <w:spacing w:val="0"/>
        </w:rPr>
      </w:pPr>
      <w:r>
        <w:rPr>
          <w:rFonts w:hint="default" w:ascii="Times New Roman" w:hAnsi="Times New Roman" w:eastAsia="Tahoma" w:cs="Times New Roman"/>
          <w:i w:val="0"/>
          <w:iCs w:val="0"/>
          <w:caps w:val="0"/>
          <w:color w:val="000000"/>
          <w:spacing w:val="0"/>
        </w:rPr>
        <w:t>5.2 类器官复苏培养</w:t>
      </w:r>
    </w:p>
    <w:p w14:paraId="7582B97E">
      <w:pPr>
        <w:keepNext w:val="0"/>
        <w:keepLines w:val="0"/>
        <w:widowControl/>
        <w:suppressLineNumbers w:val="0"/>
        <w:spacing w:before="75" w:beforeAutospacing="0" w:after="75" w:afterAutospacing="0"/>
        <w:ind w:left="0" w:right="0" w:firstLine="420"/>
        <w:jc w:val="left"/>
        <w:rPr>
          <w:rFonts w:hint="default" w:ascii="Times New Roman" w:hAnsi="Times New Roman" w:eastAsia="Tahoma" w:cs="Times New Roman"/>
          <w:i w:val="0"/>
          <w:iCs w:val="0"/>
          <w:caps w:val="0"/>
          <w:color w:val="000000"/>
          <w:spacing w:val="0"/>
          <w:sz w:val="18"/>
          <w:szCs w:val="18"/>
        </w:rPr>
      </w:pPr>
      <w:r>
        <w:rPr>
          <w:rFonts w:hint="default" w:ascii="Times New Roman" w:hAnsi="Times New Roman" w:eastAsia="Tahoma" w:cs="Times New Roman"/>
          <w:i w:val="0"/>
          <w:iCs w:val="0"/>
          <w:caps w:val="0"/>
          <w:color w:val="000000"/>
          <w:spacing w:val="0"/>
          <w:kern w:val="0"/>
          <w:sz w:val="18"/>
          <w:szCs w:val="18"/>
          <w:lang w:val="en-US" w:eastAsia="zh-CN" w:bidi="ar"/>
        </w:rPr>
        <w:t>从低温环境中取出冻存的类器官，快速置于37 ℃水浴锅中融解，水浴融解过程中，需轻轻摇动冻存管，以确保冻存液在短时间内完全融解。将解冻后的类器官快速转移至15 mL离心管，使用移液枪轻柔吹打6-8次，300 g 离心5 min弃上清；添加适量传代缓冲液G重悬，移入1.5 mL离心管300 g离心5 min，弃上清。</w:t>
      </w:r>
    </w:p>
    <w:p w14:paraId="2ACFDC43">
      <w:pPr>
        <w:keepNext w:val="0"/>
        <w:keepLines w:val="0"/>
        <w:widowControl/>
        <w:suppressLineNumbers w:val="0"/>
        <w:spacing w:before="75" w:beforeAutospacing="0" w:after="75" w:afterAutospacing="0"/>
        <w:ind w:left="0" w:right="0" w:firstLine="420"/>
        <w:jc w:val="left"/>
        <w:rPr>
          <w:rFonts w:hint="default" w:ascii="Times New Roman" w:hAnsi="Times New Roman" w:eastAsia="Tahoma" w:cs="Times New Roman"/>
          <w:i w:val="0"/>
          <w:iCs w:val="0"/>
          <w:caps w:val="0"/>
          <w:color w:val="000000"/>
          <w:spacing w:val="0"/>
          <w:sz w:val="18"/>
          <w:szCs w:val="18"/>
        </w:rPr>
      </w:pPr>
      <w:r>
        <w:rPr>
          <w:rFonts w:hint="default" w:ascii="Times New Roman" w:hAnsi="Times New Roman" w:eastAsia="Tahoma" w:cs="Times New Roman"/>
          <w:i w:val="0"/>
          <w:iCs w:val="0"/>
          <w:caps w:val="0"/>
          <w:color w:val="000000"/>
          <w:spacing w:val="0"/>
          <w:kern w:val="0"/>
          <w:sz w:val="18"/>
          <w:szCs w:val="18"/>
          <w:lang w:val="en-US" w:eastAsia="zh-CN" w:bidi="ar"/>
        </w:rPr>
        <w:t>按每管冻存管添加100 μL基质胶重悬，24孔细胞培养板按照25 μL-30 μL/孔点胶，基质胶全程维持在0-4 ℃条件下操作。细胞培养板放置37 ℃培养箱中10-15 min，待基质胶凝固后，每孔添加500-750 μL 羊肠类器官培养基A（提前37 ℃预热）进行培养。</w:t>
      </w:r>
    </w:p>
    <w:p w14:paraId="3E9B5D9E">
      <w:pPr>
        <w:pStyle w:val="3"/>
        <w:keepNext w:val="0"/>
        <w:keepLines w:val="0"/>
        <w:widowControl/>
        <w:suppressLineNumbers w:val="0"/>
        <w:ind w:left="0" w:firstLine="0"/>
        <w:rPr>
          <w:rFonts w:hint="default" w:ascii="Times New Roman" w:hAnsi="Times New Roman" w:eastAsia="Tahoma" w:cs="Times New Roman"/>
          <w:i w:val="0"/>
          <w:iCs w:val="0"/>
          <w:caps w:val="0"/>
          <w:color w:val="000000"/>
          <w:spacing w:val="0"/>
        </w:rPr>
      </w:pPr>
      <w:r>
        <w:rPr>
          <w:rFonts w:hint="default" w:ascii="Times New Roman" w:hAnsi="Times New Roman" w:eastAsia="Tahoma" w:cs="Times New Roman"/>
          <w:i w:val="0"/>
          <w:iCs w:val="0"/>
          <w:caps w:val="0"/>
          <w:color w:val="000000"/>
          <w:spacing w:val="0"/>
        </w:rPr>
        <w:t>6 基质胶使用</w:t>
      </w:r>
    </w:p>
    <w:p w14:paraId="3E2CB50B">
      <w:pPr>
        <w:keepNext w:val="0"/>
        <w:keepLines w:val="0"/>
        <w:widowControl/>
        <w:suppressLineNumbers w:val="0"/>
        <w:spacing w:before="75" w:beforeAutospacing="0" w:after="75" w:afterAutospacing="0"/>
        <w:ind w:left="0" w:right="0" w:firstLine="420"/>
        <w:jc w:val="left"/>
        <w:rPr>
          <w:rFonts w:hint="default" w:ascii="Times New Roman" w:hAnsi="Times New Roman" w:eastAsia="Tahoma" w:cs="Times New Roman"/>
          <w:i w:val="0"/>
          <w:iCs w:val="0"/>
          <w:caps w:val="0"/>
          <w:color w:val="000000"/>
          <w:spacing w:val="0"/>
          <w:sz w:val="18"/>
          <w:szCs w:val="18"/>
        </w:rPr>
      </w:pPr>
      <w:r>
        <w:rPr>
          <w:rFonts w:hint="default" w:ascii="Times New Roman" w:hAnsi="Times New Roman" w:eastAsia="Tahoma" w:cs="Times New Roman"/>
          <w:i w:val="0"/>
          <w:iCs w:val="0"/>
          <w:caps w:val="0"/>
          <w:color w:val="000000"/>
          <w:spacing w:val="0"/>
          <w:kern w:val="0"/>
          <w:sz w:val="18"/>
          <w:szCs w:val="18"/>
          <w:lang w:val="en-US" w:eastAsia="zh-CN" w:bidi="ar"/>
        </w:rPr>
        <w:t>在2–8 ℃环境条件下，基质胶过夜解冻。当使用基质胶时，请将其放在冰盒以防止过早凝固。基质胶在37 ℃下20分钟内形成凝胶。</w:t>
      </w:r>
    </w:p>
    <w:p w14:paraId="7FEC6560">
      <w:pPr>
        <w:pStyle w:val="4"/>
        <w:keepNext w:val="0"/>
        <w:keepLines w:val="0"/>
        <w:widowControl/>
        <w:suppressLineNumbers w:val="0"/>
        <w:ind w:left="0" w:firstLine="0"/>
        <w:rPr>
          <w:rFonts w:hint="default" w:ascii="Times New Roman" w:hAnsi="Times New Roman" w:eastAsia="Tahoma" w:cs="Times New Roman"/>
          <w:i w:val="0"/>
          <w:iCs w:val="0"/>
          <w:caps w:val="0"/>
          <w:color w:val="000000"/>
          <w:spacing w:val="0"/>
        </w:rPr>
      </w:pPr>
      <w:r>
        <w:rPr>
          <w:rFonts w:hint="default" w:ascii="Times New Roman" w:hAnsi="Times New Roman" w:eastAsia="Tahoma" w:cs="Times New Roman"/>
          <w:i w:val="0"/>
          <w:iCs w:val="0"/>
          <w:caps w:val="0"/>
          <w:color w:val="000000"/>
          <w:spacing w:val="0"/>
        </w:rPr>
        <w:t>6.1 基质胶特点：</w:t>
      </w:r>
    </w:p>
    <w:p w14:paraId="755F3C77">
      <w:pPr>
        <w:keepNext w:val="0"/>
        <w:keepLines w:val="0"/>
        <w:widowControl/>
        <w:suppressLineNumbers w:val="0"/>
        <w:spacing w:before="75" w:beforeAutospacing="0" w:after="75" w:afterAutospacing="0"/>
        <w:ind w:left="0" w:right="0" w:firstLine="420"/>
        <w:jc w:val="left"/>
        <w:rPr>
          <w:rFonts w:hint="default" w:ascii="Times New Roman" w:hAnsi="Times New Roman" w:eastAsia="Tahoma" w:cs="Times New Roman"/>
          <w:i w:val="0"/>
          <w:iCs w:val="0"/>
          <w:caps w:val="0"/>
          <w:color w:val="000000"/>
          <w:spacing w:val="0"/>
          <w:sz w:val="18"/>
          <w:szCs w:val="18"/>
        </w:rPr>
      </w:pPr>
      <w:r>
        <w:rPr>
          <w:rFonts w:hint="default" w:ascii="Times New Roman" w:hAnsi="Times New Roman" w:eastAsia="Tahoma" w:cs="Times New Roman"/>
          <w:i w:val="0"/>
          <w:iCs w:val="0"/>
          <w:caps w:val="0"/>
          <w:color w:val="000000"/>
          <w:spacing w:val="0"/>
          <w:kern w:val="0"/>
          <w:sz w:val="18"/>
          <w:szCs w:val="18"/>
          <w:lang w:val="en-US" w:eastAsia="zh-CN" w:bidi="ar"/>
        </w:rPr>
        <w:t>Ø  4 ℃连续14天仍可保持较好的流动性</w:t>
      </w:r>
    </w:p>
    <w:p w14:paraId="0FBBC1F8">
      <w:pPr>
        <w:keepNext w:val="0"/>
        <w:keepLines w:val="0"/>
        <w:widowControl/>
        <w:suppressLineNumbers w:val="0"/>
        <w:spacing w:before="75" w:beforeAutospacing="0" w:after="75" w:afterAutospacing="0"/>
        <w:ind w:left="0" w:right="0" w:firstLine="420"/>
        <w:jc w:val="left"/>
        <w:rPr>
          <w:rFonts w:hint="default" w:ascii="Times New Roman" w:hAnsi="Times New Roman" w:eastAsia="Tahoma" w:cs="Times New Roman"/>
          <w:i w:val="0"/>
          <w:iCs w:val="0"/>
          <w:caps w:val="0"/>
          <w:color w:val="000000"/>
          <w:spacing w:val="0"/>
          <w:sz w:val="18"/>
          <w:szCs w:val="18"/>
        </w:rPr>
      </w:pPr>
      <w:r>
        <w:rPr>
          <w:rFonts w:hint="default" w:ascii="Times New Roman" w:hAnsi="Times New Roman" w:eastAsia="Tahoma" w:cs="Times New Roman"/>
          <w:i w:val="0"/>
          <w:iCs w:val="0"/>
          <w:caps w:val="0"/>
          <w:color w:val="000000"/>
          <w:spacing w:val="0"/>
          <w:kern w:val="0"/>
          <w:sz w:val="18"/>
          <w:szCs w:val="18"/>
          <w:lang w:val="en-US" w:eastAsia="zh-CN" w:bidi="ar"/>
        </w:rPr>
        <w:t>Ø  放入37 ℃培养箱中10-15 min即可凝固</w:t>
      </w:r>
    </w:p>
    <w:p w14:paraId="5610AA85">
      <w:pPr>
        <w:keepNext w:val="0"/>
        <w:keepLines w:val="0"/>
        <w:widowControl/>
        <w:suppressLineNumbers w:val="0"/>
        <w:spacing w:before="75" w:beforeAutospacing="0" w:after="75" w:afterAutospacing="0"/>
        <w:ind w:left="0" w:right="0" w:firstLine="420"/>
        <w:jc w:val="left"/>
        <w:rPr>
          <w:rFonts w:hint="default" w:ascii="Times New Roman" w:hAnsi="Times New Roman" w:eastAsia="Tahoma" w:cs="Times New Roman"/>
          <w:i w:val="0"/>
          <w:iCs w:val="0"/>
          <w:caps w:val="0"/>
          <w:color w:val="000000"/>
          <w:spacing w:val="0"/>
          <w:sz w:val="18"/>
          <w:szCs w:val="18"/>
        </w:rPr>
      </w:pPr>
      <w:r>
        <w:rPr>
          <w:rFonts w:hint="default" w:ascii="Times New Roman" w:hAnsi="Times New Roman" w:eastAsia="Tahoma" w:cs="Times New Roman"/>
          <w:i w:val="0"/>
          <w:iCs w:val="0"/>
          <w:caps w:val="0"/>
          <w:color w:val="000000"/>
          <w:spacing w:val="0"/>
          <w:kern w:val="0"/>
          <w:sz w:val="18"/>
          <w:szCs w:val="18"/>
          <w:lang w:val="en-US" w:eastAsia="zh-CN" w:bidi="ar"/>
        </w:rPr>
        <w:t>Ø  培养过程中不易破损，去胶干净不粘培养板</w:t>
      </w:r>
    </w:p>
    <w:p w14:paraId="6A63C207">
      <w:pPr>
        <w:pStyle w:val="2"/>
        <w:keepNext w:val="0"/>
        <w:keepLines w:val="0"/>
        <w:widowControl/>
        <w:suppressLineNumbers w:val="0"/>
        <w:ind w:left="0" w:firstLine="0"/>
        <w:rPr>
          <w:rFonts w:hint="default" w:ascii="Times New Roman" w:hAnsi="Times New Roman" w:eastAsia="Tahoma" w:cs="Times New Roman"/>
          <w:i w:val="0"/>
          <w:iCs w:val="0"/>
          <w:caps w:val="0"/>
          <w:color w:val="000000"/>
          <w:spacing w:val="0"/>
        </w:rPr>
      </w:pPr>
      <w:r>
        <w:rPr>
          <w:rFonts w:hint="default" w:ascii="Times New Roman" w:hAnsi="Times New Roman" w:eastAsia="Tahoma" w:cs="Times New Roman"/>
          <w:i w:val="0"/>
          <w:iCs w:val="0"/>
          <w:caps w:val="0"/>
          <w:color w:val="000000"/>
          <w:spacing w:val="0"/>
        </w:rPr>
        <w:t>运用范围:</w:t>
      </w:r>
    </w:p>
    <w:p w14:paraId="67192B4C">
      <w:pPr>
        <w:keepNext w:val="0"/>
        <w:keepLines w:val="0"/>
        <w:widowControl/>
        <w:suppressLineNumbers w:val="0"/>
        <w:spacing w:before="75" w:beforeAutospacing="0" w:after="75" w:afterAutospacing="0"/>
        <w:ind w:left="0" w:right="0" w:firstLine="420"/>
        <w:jc w:val="left"/>
        <w:rPr>
          <w:rFonts w:hint="default" w:ascii="Times New Roman" w:hAnsi="Times New Roman" w:eastAsia="Tahoma" w:cs="Times New Roman"/>
          <w:i w:val="0"/>
          <w:iCs w:val="0"/>
          <w:caps w:val="0"/>
          <w:color w:val="000000"/>
          <w:spacing w:val="0"/>
          <w:sz w:val="18"/>
          <w:szCs w:val="18"/>
        </w:rPr>
      </w:pPr>
      <w:r>
        <w:rPr>
          <w:rFonts w:hint="default" w:ascii="Times New Roman" w:hAnsi="Times New Roman" w:eastAsia="Tahoma" w:cs="Times New Roman"/>
          <w:i w:val="0"/>
          <w:iCs w:val="0"/>
          <w:caps w:val="0"/>
          <w:color w:val="000000"/>
          <w:spacing w:val="0"/>
          <w:kern w:val="0"/>
          <w:sz w:val="18"/>
          <w:szCs w:val="18"/>
          <w:lang w:val="en-US" w:eastAsia="zh-CN" w:bidi="ar"/>
        </w:rPr>
        <w:t>FOR LABORATORY RESEARCH USE ONLY. NOT FOR USE IN DIAGNOSTIC PROCEDURES.</w:t>
      </w:r>
    </w:p>
    <w:p w14:paraId="3302D197">
      <w:pPr>
        <w:adjustRightInd w:val="0"/>
        <w:snapToGrid w:val="0"/>
        <w:spacing w:line="400" w:lineRule="exact"/>
        <w:ind w:firstLine="420" w:firstLineChars="200"/>
        <w:rPr>
          <w:rFonts w:hint="default" w:ascii="Times New Roman" w:hAnsi="Times New Roman" w:eastAsia="宋体" w:cs="Times New Roman"/>
          <w:color w:val="000000"/>
          <w:szCs w:val="21"/>
        </w:rPr>
      </w:pPr>
    </w:p>
    <w:sectPr>
      <w:headerReference r:id="rId3" w:type="default"/>
      <w:footerReference r:id="rId4" w:type="default"/>
      <w:pgSz w:w="11906" w:h="16838"/>
      <w:pgMar w:top="1440" w:right="1800" w:bottom="1440" w:left="1800" w:header="119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YaHei">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ArialMT">
    <w:altName w:val="Arial"/>
    <w:panose1 w:val="00000000000000000000"/>
    <w:charset w:val="00"/>
    <w:family w:val="roman"/>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color:#2F5496;">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lor:black;">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D0155">
    <w:pPr>
      <w:pStyle w:val="8"/>
      <w:jc w:val="both"/>
      <w:rPr>
        <w:rFonts w:ascii="Times New Roman" w:hAnsi="Times New Roman" w:eastAsia="黑体" w:cs="Times New Roman"/>
      </w:rPr>
    </w:pPr>
    <w:r>
      <w:rPr>
        <w:rFonts w:ascii="Times New Roman" w:hAnsi="Times New Roman" w:eastAsia="黑体" w:cs="Times New Roman"/>
        <w:b/>
        <w:bCs/>
        <w:color w:val="2F5597" w:themeColor="accent1" w:themeShade="BF"/>
        <w:sz w:val="21"/>
        <w:szCs w:val="21"/>
      </w:rPr>
      <w:t>Web: www.jfkrorganoid.cn     Tel:</w:t>
    </w:r>
    <w:r>
      <w:rPr>
        <w:rFonts w:hint="eastAsia" w:ascii="Times New Roman" w:hAnsi="Times New Roman" w:eastAsia="黑体" w:cs="Times New Roman"/>
        <w:b/>
        <w:bCs/>
        <w:color w:val="2F5597" w:themeColor="accent1" w:themeShade="BF"/>
        <w:sz w:val="21"/>
        <w:szCs w:val="21"/>
      </w:rPr>
      <w:t>17749725176</w:t>
    </w:r>
    <w:r>
      <w:rPr>
        <w:rFonts w:ascii="Times New Roman" w:hAnsi="Times New Roman" w:eastAsia="黑体" w:cs="Times New Roman"/>
        <w:b/>
        <w:bCs/>
        <w:color w:val="2F5597" w:themeColor="accent1" w:themeShade="BF"/>
        <w:sz w:val="21"/>
        <w:szCs w:val="21"/>
      </w:rPr>
      <w:t xml:space="preserve">    E-mail: info@jfkrorganoid.com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0C497">
    <w:pPr>
      <w:pStyle w:val="9"/>
      <w:jc w:val="left"/>
      <w:rPr>
        <w:rFonts w:hint="eastAsia" w:ascii="宋体" w:hAnsi="宋体" w:eastAsia="宋体"/>
        <w:b/>
        <w:bCs/>
        <w:color w:val="2F5597" w:themeColor="accent1" w:themeShade="BF"/>
        <w:sz w:val="21"/>
        <w:szCs w:val="21"/>
      </w:rPr>
    </w:pPr>
    <w:r>
      <w:rPr>
        <w:rFonts w:hint="eastAsia" w:ascii="宋体" w:hAnsi="宋体" w:eastAsia="宋体"/>
        <w:color w:val="2F5597" w:themeColor="accent1" w:themeShade="BF"/>
        <w:sz w:val="22"/>
        <w:szCs w:val="22"/>
      </w:rPr>
      <w:drawing>
        <wp:anchor distT="0" distB="0" distL="114300" distR="114300" simplePos="0" relativeHeight="251660288" behindDoc="0" locked="0" layoutInCell="1" allowOverlap="1">
          <wp:simplePos x="0" y="0"/>
          <wp:positionH relativeFrom="column">
            <wp:posOffset>-1052195</wp:posOffset>
          </wp:positionH>
          <wp:positionV relativeFrom="paragraph">
            <wp:posOffset>-652780</wp:posOffset>
          </wp:positionV>
          <wp:extent cx="1875155" cy="524510"/>
          <wp:effectExtent l="0" t="0" r="0" b="8890"/>
          <wp:wrapSquare wrapText="bothSides"/>
          <wp:docPr id="1" name="图片 1" descr="48f8f33bf26e3e859244d52c5c6f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8f8f33bf26e3e859244d52c5c6f778"/>
                  <pic:cNvPicPr>
                    <a:picLocks noChangeAspect="1"/>
                  </pic:cNvPicPr>
                </pic:nvPicPr>
                <pic:blipFill>
                  <a:blip r:embed="rId1"/>
                  <a:stretch>
                    <a:fillRect/>
                  </a:stretch>
                </pic:blipFill>
                <pic:spPr>
                  <a:xfrm>
                    <a:off x="0" y="0"/>
                    <a:ext cx="1875155" cy="524510"/>
                  </a:xfrm>
                  <a:prstGeom prst="rect">
                    <a:avLst/>
                  </a:prstGeom>
                </pic:spPr>
              </pic:pic>
            </a:graphicData>
          </a:graphic>
        </wp:anchor>
      </w:drawing>
    </w:r>
    <w:r>
      <w:rPr>
        <w:rFonts w:hint="eastAsia" w:ascii="宋体" w:hAnsi="宋体" w:eastAsia="宋体"/>
        <w:color w:val="2F5597" w:themeColor="accent1" w:themeShade="BF"/>
        <w:sz w:val="22"/>
        <w:szCs w:val="22"/>
      </w:rPr>
      <w:t xml:space="preserve">                      </w:t>
    </w:r>
    <w:r>
      <w:rPr>
        <w:rFonts w:hint="eastAsia" w:ascii="宋体" w:hAnsi="宋体" w:eastAsia="宋体"/>
        <w:b/>
        <w:bCs/>
        <w:color w:val="2F5597" w:themeColor="accent1" w:themeShade="BF"/>
        <w:sz w:val="21"/>
        <w:szCs w:val="21"/>
      </w:rPr>
      <w:t xml:space="preserve"> 上海捷方凯瑞生物技术有限</w:t>
    </w:r>
    <w:r>
      <w:rPr>
        <w:rFonts w:ascii="宋体" w:hAnsi="宋体" w:eastAsia="宋体"/>
        <w:b/>
        <w:bCs/>
        <w:color w:val="2F5597" w:themeColor="accent1" w:themeShade="BF"/>
        <w:sz w:val="21"/>
        <w:szCs w:val="21"/>
      </w:rPr>
      <w:t>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xYjY0ODY0NTM2NmMyOWViMjVjY2UyOWE5M2NlN2IifQ=="/>
  </w:docVars>
  <w:rsids>
    <w:rsidRoot w:val="001D086B"/>
    <w:rsid w:val="0000159B"/>
    <w:rsid w:val="00043B0C"/>
    <w:rsid w:val="0008132B"/>
    <w:rsid w:val="00090D6E"/>
    <w:rsid w:val="000D004C"/>
    <w:rsid w:val="000E2C94"/>
    <w:rsid w:val="000E4060"/>
    <w:rsid w:val="000E4C74"/>
    <w:rsid w:val="000E531E"/>
    <w:rsid w:val="000E67F2"/>
    <w:rsid w:val="00102F9E"/>
    <w:rsid w:val="0011104E"/>
    <w:rsid w:val="001A4DAD"/>
    <w:rsid w:val="001A634A"/>
    <w:rsid w:val="001D086B"/>
    <w:rsid w:val="001D21E7"/>
    <w:rsid w:val="001E56C5"/>
    <w:rsid w:val="002048D7"/>
    <w:rsid w:val="00215017"/>
    <w:rsid w:val="00244358"/>
    <w:rsid w:val="0025276B"/>
    <w:rsid w:val="002750CC"/>
    <w:rsid w:val="00282A89"/>
    <w:rsid w:val="002863D2"/>
    <w:rsid w:val="002A1BC2"/>
    <w:rsid w:val="002A4833"/>
    <w:rsid w:val="002B79AE"/>
    <w:rsid w:val="002F0B02"/>
    <w:rsid w:val="00306F4D"/>
    <w:rsid w:val="00322173"/>
    <w:rsid w:val="003511C1"/>
    <w:rsid w:val="0035162A"/>
    <w:rsid w:val="003531DB"/>
    <w:rsid w:val="003726B4"/>
    <w:rsid w:val="00387C7E"/>
    <w:rsid w:val="00395840"/>
    <w:rsid w:val="003B322E"/>
    <w:rsid w:val="003C3FBC"/>
    <w:rsid w:val="003E281E"/>
    <w:rsid w:val="003E66A8"/>
    <w:rsid w:val="004238CD"/>
    <w:rsid w:val="0046283E"/>
    <w:rsid w:val="004858A5"/>
    <w:rsid w:val="00496E31"/>
    <w:rsid w:val="00497459"/>
    <w:rsid w:val="004B5CD0"/>
    <w:rsid w:val="00507B15"/>
    <w:rsid w:val="005114AF"/>
    <w:rsid w:val="005564BA"/>
    <w:rsid w:val="005717D9"/>
    <w:rsid w:val="00596C2A"/>
    <w:rsid w:val="005A6C17"/>
    <w:rsid w:val="005A74A1"/>
    <w:rsid w:val="005B2A68"/>
    <w:rsid w:val="005B39CD"/>
    <w:rsid w:val="005F7D4F"/>
    <w:rsid w:val="00606A3B"/>
    <w:rsid w:val="00621400"/>
    <w:rsid w:val="00646586"/>
    <w:rsid w:val="006520B0"/>
    <w:rsid w:val="006608F9"/>
    <w:rsid w:val="00697591"/>
    <w:rsid w:val="006B5205"/>
    <w:rsid w:val="006C3636"/>
    <w:rsid w:val="006E3675"/>
    <w:rsid w:val="006F0EB6"/>
    <w:rsid w:val="00733AD4"/>
    <w:rsid w:val="0074612F"/>
    <w:rsid w:val="007465F8"/>
    <w:rsid w:val="00760938"/>
    <w:rsid w:val="00787412"/>
    <w:rsid w:val="007B6C8D"/>
    <w:rsid w:val="007E1CCA"/>
    <w:rsid w:val="008104EC"/>
    <w:rsid w:val="0081569F"/>
    <w:rsid w:val="00823813"/>
    <w:rsid w:val="00833E3C"/>
    <w:rsid w:val="0083640D"/>
    <w:rsid w:val="00837C56"/>
    <w:rsid w:val="00842110"/>
    <w:rsid w:val="00843352"/>
    <w:rsid w:val="0084462D"/>
    <w:rsid w:val="008617EA"/>
    <w:rsid w:val="0088674C"/>
    <w:rsid w:val="00957EBA"/>
    <w:rsid w:val="00961A62"/>
    <w:rsid w:val="00991B71"/>
    <w:rsid w:val="009A0378"/>
    <w:rsid w:val="009A3FD7"/>
    <w:rsid w:val="009D07F9"/>
    <w:rsid w:val="009D0E0A"/>
    <w:rsid w:val="009E1911"/>
    <w:rsid w:val="00A24F4B"/>
    <w:rsid w:val="00A33110"/>
    <w:rsid w:val="00A47335"/>
    <w:rsid w:val="00A474E7"/>
    <w:rsid w:val="00A50F9F"/>
    <w:rsid w:val="00A63E89"/>
    <w:rsid w:val="00A83002"/>
    <w:rsid w:val="00A84120"/>
    <w:rsid w:val="00A93616"/>
    <w:rsid w:val="00AA7F9A"/>
    <w:rsid w:val="00AE0E34"/>
    <w:rsid w:val="00AE20BF"/>
    <w:rsid w:val="00AF1FE6"/>
    <w:rsid w:val="00AF598F"/>
    <w:rsid w:val="00B02415"/>
    <w:rsid w:val="00B0684C"/>
    <w:rsid w:val="00B21AA4"/>
    <w:rsid w:val="00B21EE4"/>
    <w:rsid w:val="00B50A74"/>
    <w:rsid w:val="00B51422"/>
    <w:rsid w:val="00B62D55"/>
    <w:rsid w:val="00B9178E"/>
    <w:rsid w:val="00BB3051"/>
    <w:rsid w:val="00BB6EF2"/>
    <w:rsid w:val="00BC370B"/>
    <w:rsid w:val="00BC7C1A"/>
    <w:rsid w:val="00C3799E"/>
    <w:rsid w:val="00C53F8E"/>
    <w:rsid w:val="00C57AD7"/>
    <w:rsid w:val="00C61D77"/>
    <w:rsid w:val="00C84FFE"/>
    <w:rsid w:val="00CC0B8E"/>
    <w:rsid w:val="00CD0113"/>
    <w:rsid w:val="00CE70E6"/>
    <w:rsid w:val="00CE7E79"/>
    <w:rsid w:val="00D06288"/>
    <w:rsid w:val="00D23285"/>
    <w:rsid w:val="00D26A0B"/>
    <w:rsid w:val="00D37838"/>
    <w:rsid w:val="00D41EE1"/>
    <w:rsid w:val="00D45A08"/>
    <w:rsid w:val="00D942FB"/>
    <w:rsid w:val="00DA2E26"/>
    <w:rsid w:val="00DB1EF3"/>
    <w:rsid w:val="00DC4E6A"/>
    <w:rsid w:val="00DD2C8D"/>
    <w:rsid w:val="00DD3135"/>
    <w:rsid w:val="00DE7633"/>
    <w:rsid w:val="00E01F6B"/>
    <w:rsid w:val="00E10979"/>
    <w:rsid w:val="00E11B23"/>
    <w:rsid w:val="00E35B1E"/>
    <w:rsid w:val="00E5411D"/>
    <w:rsid w:val="00E71A56"/>
    <w:rsid w:val="00EA307F"/>
    <w:rsid w:val="00EA439C"/>
    <w:rsid w:val="00EC3381"/>
    <w:rsid w:val="00ED64B7"/>
    <w:rsid w:val="00F115EA"/>
    <w:rsid w:val="00F513AC"/>
    <w:rsid w:val="00F57C45"/>
    <w:rsid w:val="00F74CCC"/>
    <w:rsid w:val="00F92DEC"/>
    <w:rsid w:val="00FB1558"/>
    <w:rsid w:val="00FC7EA0"/>
    <w:rsid w:val="00FD05AC"/>
    <w:rsid w:val="00FD5A27"/>
    <w:rsid w:val="00FF6EA6"/>
    <w:rsid w:val="00FF732D"/>
    <w:rsid w:val="01973B44"/>
    <w:rsid w:val="02923184"/>
    <w:rsid w:val="044F0706"/>
    <w:rsid w:val="046E4B9E"/>
    <w:rsid w:val="051A51B8"/>
    <w:rsid w:val="06B84C89"/>
    <w:rsid w:val="0A5847B8"/>
    <w:rsid w:val="0AE0030A"/>
    <w:rsid w:val="0B5807E8"/>
    <w:rsid w:val="1046588C"/>
    <w:rsid w:val="1AA41354"/>
    <w:rsid w:val="1AC27A2C"/>
    <w:rsid w:val="1CAC2742"/>
    <w:rsid w:val="1D9B6A3E"/>
    <w:rsid w:val="1F0C571A"/>
    <w:rsid w:val="24727465"/>
    <w:rsid w:val="29BB45D1"/>
    <w:rsid w:val="29DA08EE"/>
    <w:rsid w:val="2AAB7B00"/>
    <w:rsid w:val="30197C97"/>
    <w:rsid w:val="31A60BCE"/>
    <w:rsid w:val="338D4C23"/>
    <w:rsid w:val="33F86541"/>
    <w:rsid w:val="36915280"/>
    <w:rsid w:val="38927C66"/>
    <w:rsid w:val="3AE72E6B"/>
    <w:rsid w:val="3B6B584A"/>
    <w:rsid w:val="3BEE0229"/>
    <w:rsid w:val="3DBF1E7D"/>
    <w:rsid w:val="3EAE0CC0"/>
    <w:rsid w:val="436B626A"/>
    <w:rsid w:val="43B34232"/>
    <w:rsid w:val="43F6264A"/>
    <w:rsid w:val="445552E9"/>
    <w:rsid w:val="4E726FC0"/>
    <w:rsid w:val="50416722"/>
    <w:rsid w:val="512C73D2"/>
    <w:rsid w:val="52E655CB"/>
    <w:rsid w:val="555B763D"/>
    <w:rsid w:val="5A8738CB"/>
    <w:rsid w:val="5D82392E"/>
    <w:rsid w:val="5DB4581B"/>
    <w:rsid w:val="5F4E08A9"/>
    <w:rsid w:val="61FA2C93"/>
    <w:rsid w:val="63030FBA"/>
    <w:rsid w:val="6404160F"/>
    <w:rsid w:val="674A015A"/>
    <w:rsid w:val="67972D34"/>
    <w:rsid w:val="68394457"/>
    <w:rsid w:val="6A2F7F95"/>
    <w:rsid w:val="6E3F2638"/>
    <w:rsid w:val="70E51A0E"/>
    <w:rsid w:val="71BC3A02"/>
    <w:rsid w:val="7382559E"/>
    <w:rsid w:val="73EA3653"/>
    <w:rsid w:val="760807B1"/>
    <w:rsid w:val="77BA6C36"/>
    <w:rsid w:val="7A56095A"/>
    <w:rsid w:val="7C0A4C95"/>
    <w:rsid w:val="7E590F57"/>
    <w:rsid w:val="7EB66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autoRedefine/>
    <w:qFormat/>
    <w:uiPriority w:val="9"/>
    <w:pPr>
      <w:keepNext/>
      <w:keepLines/>
      <w:spacing w:before="200" w:after="200" w:line="400" w:lineRule="exact"/>
      <w:outlineLvl w:val="0"/>
    </w:pPr>
    <w:rPr>
      <w:rFonts w:eastAsia="宋体"/>
      <w:b/>
      <w:bCs/>
      <w:kern w:val="44"/>
      <w:sz w:val="36"/>
      <w:szCs w:val="44"/>
    </w:rPr>
  </w:style>
  <w:style w:type="paragraph" w:styleId="3">
    <w:name w:val="heading 2"/>
    <w:basedOn w:val="4"/>
    <w:next w:val="1"/>
    <w:link w:val="23"/>
    <w:autoRedefine/>
    <w:unhideWhenUsed/>
    <w:qFormat/>
    <w:uiPriority w:val="9"/>
    <w:pPr>
      <w:outlineLvl w:val="1"/>
    </w:pPr>
    <w:rPr>
      <w:rFonts w:cs="Times New Roman"/>
      <w:sz w:val="30"/>
    </w:rPr>
  </w:style>
  <w:style w:type="paragraph" w:styleId="4">
    <w:name w:val="heading 3"/>
    <w:basedOn w:val="1"/>
    <w:next w:val="1"/>
    <w:link w:val="24"/>
    <w:autoRedefine/>
    <w:unhideWhenUsed/>
    <w:qFormat/>
    <w:uiPriority w:val="9"/>
    <w:pPr>
      <w:keepNext/>
      <w:keepLines/>
      <w:adjustRightInd w:val="0"/>
      <w:snapToGrid w:val="0"/>
      <w:spacing w:before="200" w:after="200" w:line="400" w:lineRule="exact"/>
      <w:outlineLvl w:val="2"/>
    </w:pPr>
    <w:rPr>
      <w:rFonts w:ascii="Times New Roman" w:hAnsi="Times New Roman" w:eastAsia="宋体"/>
      <w:b/>
      <w:bCs/>
      <w:sz w:val="28"/>
      <w:szCs w:val="32"/>
    </w:rPr>
  </w:style>
  <w:style w:type="paragraph" w:styleId="5">
    <w:name w:val="heading 4"/>
    <w:basedOn w:val="1"/>
    <w:next w:val="1"/>
    <w:link w:val="27"/>
    <w:autoRedefine/>
    <w:unhideWhenUsed/>
    <w:qFormat/>
    <w:uiPriority w:val="9"/>
    <w:pPr>
      <w:keepNext/>
      <w:keepLines/>
      <w:adjustRightInd w:val="0"/>
      <w:snapToGrid w:val="0"/>
      <w:spacing w:before="200" w:after="200" w:line="400" w:lineRule="exact"/>
      <w:outlineLvl w:val="3"/>
    </w:pPr>
    <w:rPr>
      <w:rFonts w:ascii="Times New Roman" w:hAnsi="Times New Roman" w:eastAsia="宋体" w:cstheme="majorBidi"/>
      <w:b/>
      <w:bCs/>
      <w:sz w:val="24"/>
      <w:szCs w:val="28"/>
    </w:rPr>
  </w:style>
  <w:style w:type="paragraph" w:styleId="6">
    <w:name w:val="heading 5"/>
    <w:basedOn w:val="1"/>
    <w:next w:val="1"/>
    <w:link w:val="28"/>
    <w:autoRedefine/>
    <w:unhideWhenUsed/>
    <w:qFormat/>
    <w:uiPriority w:val="9"/>
    <w:pPr>
      <w:keepNext/>
      <w:keepLines/>
      <w:adjustRightInd w:val="0"/>
      <w:snapToGrid w:val="0"/>
      <w:spacing w:before="200" w:after="200" w:line="400" w:lineRule="exact"/>
      <w:outlineLvl w:val="4"/>
    </w:pPr>
    <w:rPr>
      <w:rFonts w:ascii="Times New Roman" w:hAnsi="Times New Roman" w:eastAsia="宋体"/>
      <w:b/>
      <w:bCs/>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7">
    <w:name w:val="Date"/>
    <w:basedOn w:val="1"/>
    <w:next w:val="1"/>
    <w:link w:val="26"/>
    <w:autoRedefine/>
    <w:semiHidden/>
    <w:unhideWhenUsed/>
    <w:qFormat/>
    <w:uiPriority w:val="99"/>
    <w:pPr>
      <w:ind w:left="100" w:leftChars="2500"/>
    </w:pPr>
  </w:style>
  <w:style w:type="paragraph" w:styleId="8">
    <w:name w:val="footer"/>
    <w:basedOn w:val="1"/>
    <w:link w:val="15"/>
    <w:autoRedefine/>
    <w:unhideWhenUsed/>
    <w:qFormat/>
    <w:uiPriority w:val="99"/>
    <w:pPr>
      <w:tabs>
        <w:tab w:val="center" w:pos="4153"/>
        <w:tab w:val="right" w:pos="8306"/>
      </w:tabs>
      <w:snapToGrid w:val="0"/>
      <w:jc w:val="left"/>
    </w:pPr>
    <w:rPr>
      <w:sz w:val="18"/>
      <w:szCs w:val="18"/>
    </w:rPr>
  </w:style>
  <w:style w:type="paragraph" w:styleId="9">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semiHidden/>
    <w:unhideWhenUsed/>
    <w:qFormat/>
    <w:uiPriority w:val="99"/>
    <w:rPr>
      <w:sz w:val="24"/>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字符"/>
    <w:basedOn w:val="13"/>
    <w:link w:val="9"/>
    <w:autoRedefine/>
    <w:qFormat/>
    <w:uiPriority w:val="99"/>
    <w:rPr>
      <w:sz w:val="18"/>
      <w:szCs w:val="18"/>
    </w:rPr>
  </w:style>
  <w:style w:type="character" w:customStyle="1" w:styleId="15">
    <w:name w:val="页脚 字符"/>
    <w:basedOn w:val="13"/>
    <w:link w:val="8"/>
    <w:autoRedefine/>
    <w:qFormat/>
    <w:uiPriority w:val="99"/>
    <w:rPr>
      <w:sz w:val="18"/>
      <w:szCs w:val="18"/>
    </w:rPr>
  </w:style>
  <w:style w:type="character" w:customStyle="1" w:styleId="16">
    <w:name w:val="fontstyle01"/>
    <w:basedOn w:val="13"/>
    <w:autoRedefine/>
    <w:qFormat/>
    <w:uiPriority w:val="0"/>
    <w:rPr>
      <w:rFonts w:hint="default" w:ascii="MicrosoftYaHei" w:hAnsi="MicrosoftYaHei"/>
      <w:color w:val="000000"/>
      <w:sz w:val="22"/>
      <w:szCs w:val="22"/>
    </w:rPr>
  </w:style>
  <w:style w:type="character" w:customStyle="1" w:styleId="17">
    <w:name w:val="fontstyle21"/>
    <w:basedOn w:val="13"/>
    <w:autoRedefine/>
    <w:qFormat/>
    <w:uiPriority w:val="0"/>
    <w:rPr>
      <w:rFonts w:hint="eastAsia" w:ascii="宋体" w:hAnsi="宋体" w:eastAsia="宋体"/>
      <w:color w:val="000000"/>
      <w:sz w:val="22"/>
      <w:szCs w:val="22"/>
    </w:rPr>
  </w:style>
  <w:style w:type="paragraph" w:styleId="18">
    <w:name w:val="List Paragraph"/>
    <w:basedOn w:val="1"/>
    <w:autoRedefine/>
    <w:qFormat/>
    <w:uiPriority w:val="34"/>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0">
    <w:name w:val="fontstyle11"/>
    <w:basedOn w:val="13"/>
    <w:autoRedefine/>
    <w:qFormat/>
    <w:uiPriority w:val="0"/>
    <w:rPr>
      <w:rFonts w:hint="eastAsia" w:ascii="宋体" w:hAnsi="宋体" w:eastAsia="宋体"/>
      <w:color w:val="000000"/>
      <w:sz w:val="22"/>
      <w:szCs w:val="22"/>
    </w:rPr>
  </w:style>
  <w:style w:type="character" w:customStyle="1" w:styleId="21">
    <w:name w:val="fontstyle41"/>
    <w:basedOn w:val="13"/>
    <w:autoRedefine/>
    <w:qFormat/>
    <w:uiPriority w:val="0"/>
    <w:rPr>
      <w:rFonts w:hint="default" w:ascii="ArialMT" w:hAnsi="ArialMT"/>
      <w:color w:val="000000"/>
      <w:sz w:val="22"/>
      <w:szCs w:val="22"/>
    </w:rPr>
  </w:style>
  <w:style w:type="paragraph" w:customStyle="1" w:styleId="22">
    <w:name w:val="修订1"/>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3">
    <w:name w:val="标题 2 字符"/>
    <w:basedOn w:val="13"/>
    <w:link w:val="3"/>
    <w:autoRedefine/>
    <w:qFormat/>
    <w:uiPriority w:val="9"/>
    <w:rPr>
      <w:b/>
      <w:bCs/>
      <w:kern w:val="2"/>
      <w:sz w:val="30"/>
      <w:szCs w:val="32"/>
    </w:rPr>
  </w:style>
  <w:style w:type="character" w:customStyle="1" w:styleId="24">
    <w:name w:val="标题 3 字符"/>
    <w:basedOn w:val="13"/>
    <w:link w:val="4"/>
    <w:autoRedefine/>
    <w:qFormat/>
    <w:uiPriority w:val="9"/>
    <w:rPr>
      <w:rFonts w:cstheme="minorBidi"/>
      <w:b/>
      <w:bCs/>
      <w:kern w:val="2"/>
      <w:sz w:val="28"/>
      <w:szCs w:val="32"/>
    </w:rPr>
  </w:style>
  <w:style w:type="character" w:customStyle="1" w:styleId="25">
    <w:name w:val="标题 1 字符"/>
    <w:basedOn w:val="13"/>
    <w:link w:val="2"/>
    <w:autoRedefine/>
    <w:qFormat/>
    <w:uiPriority w:val="9"/>
    <w:rPr>
      <w:rFonts w:asciiTheme="minorHAnsi" w:hAnsiTheme="minorHAnsi" w:cstheme="minorBidi"/>
      <w:b/>
      <w:bCs/>
      <w:kern w:val="44"/>
      <w:sz w:val="36"/>
      <w:szCs w:val="44"/>
    </w:rPr>
  </w:style>
  <w:style w:type="character" w:customStyle="1" w:styleId="26">
    <w:name w:val="日期 字符"/>
    <w:basedOn w:val="13"/>
    <w:link w:val="7"/>
    <w:autoRedefine/>
    <w:semiHidden/>
    <w:qFormat/>
    <w:uiPriority w:val="99"/>
    <w:rPr>
      <w:rFonts w:asciiTheme="minorHAnsi" w:hAnsiTheme="minorHAnsi" w:eastAsiaTheme="minorEastAsia" w:cstheme="minorBidi"/>
      <w:kern w:val="2"/>
      <w:sz w:val="21"/>
      <w:szCs w:val="22"/>
    </w:rPr>
  </w:style>
  <w:style w:type="character" w:customStyle="1" w:styleId="27">
    <w:name w:val="标题 4 字符"/>
    <w:basedOn w:val="13"/>
    <w:link w:val="5"/>
    <w:autoRedefine/>
    <w:qFormat/>
    <w:uiPriority w:val="9"/>
    <w:rPr>
      <w:rFonts w:cstheme="majorBidi"/>
      <w:b/>
      <w:bCs/>
      <w:kern w:val="2"/>
      <w:sz w:val="24"/>
      <w:szCs w:val="28"/>
    </w:rPr>
  </w:style>
  <w:style w:type="character" w:customStyle="1" w:styleId="28">
    <w:name w:val="标题 5 字符"/>
    <w:basedOn w:val="13"/>
    <w:link w:val="6"/>
    <w:autoRedefine/>
    <w:qFormat/>
    <w:uiPriority w:val="9"/>
    <w:rPr>
      <w:rFonts w:cstheme="minorBidi"/>
      <w:b/>
      <w:bCs/>
      <w:kern w:val="2"/>
      <w:sz w:val="21"/>
      <w:szCs w:val="28"/>
    </w:rPr>
  </w:style>
  <w:style w:type="paragraph" w:customStyle="1" w:styleId="29">
    <w:name w:val="修订2"/>
    <w:autoRedefine/>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GIF"/><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60524-61B6-4674-95FB-2C05FAD79666}">
  <ds:schemaRefs/>
</ds:datastoreItem>
</file>

<file path=docProps/app.xml><?xml version="1.0" encoding="utf-8"?>
<Properties xmlns="http://schemas.openxmlformats.org/officeDocument/2006/extended-properties" xmlns:vt="http://schemas.openxmlformats.org/officeDocument/2006/docPropsVTypes">
  <Template>Normal</Template>
  <Pages>5</Pages>
  <Words>2746</Words>
  <Characters>3262</Characters>
  <Lines>26</Lines>
  <Paragraphs>7</Paragraphs>
  <TotalTime>1</TotalTime>
  <ScaleCrop>false</ScaleCrop>
  <LinksUpToDate>false</LinksUpToDate>
  <CharactersWithSpaces>3574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2024-03-27T01:45:00Z</dcterms:created>
  <dc:creator>lichangjie398@outlook.com</dc:creator>
  <cp:lastModifiedBy>星耀</cp:lastModifiedBy>
  <cp:lastPrinted>2023-02-22T10:00:00Z</cp:lastPrinted>
  <dcterms:modified xsi:type="dcterms:W3CDTF">2025-04-22T07:03:48Z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25DB9881F93A4DBDA8F0AD4E365B2257_13</vt:lpwstr>
  </property>
  <property fmtid="{D5CDD505-2E9C-101B-9397-08002B2CF9AE}" pid="4" name="KSOTemplateDocerSaveRecord">
    <vt:lpwstr>eyJoZGlkIjoiMWYxYjY0ODY0NTM2NmMyOWViMjVjY2UyOWE5M2NlN2IiLCJ1c2VySWQiOiIxMjQwNjg3MDU3In0=</vt:lpwstr>
  </property>
</Properties>
</file>